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E850" w14:textId="687FDAA5" w:rsidR="001D7625" w:rsidRPr="00E613FF" w:rsidRDefault="001D7625" w:rsidP="00E613FF">
      <w:pPr>
        <w:spacing w:after="0" w:line="240" w:lineRule="auto"/>
        <w:jc w:val="center"/>
        <w:rPr>
          <w:rFonts w:asciiTheme="minorHAnsi" w:hAnsiTheme="minorHAnsi" w:cstheme="minorHAnsi"/>
          <w:b/>
          <w:bCs/>
          <w:sz w:val="32"/>
          <w:szCs w:val="32"/>
        </w:rPr>
      </w:pPr>
      <w:r w:rsidRPr="00E613FF">
        <w:rPr>
          <w:rFonts w:asciiTheme="minorHAnsi" w:hAnsiTheme="minorHAnsi" w:cstheme="minorHAnsi"/>
          <w:b/>
          <w:bCs/>
          <w:sz w:val="32"/>
          <w:szCs w:val="32"/>
        </w:rPr>
        <w:t xml:space="preserve">FUNDAMENTAL RESEARCH EXCLUSION </w:t>
      </w:r>
      <w:r w:rsidR="00962B76">
        <w:rPr>
          <w:rFonts w:asciiTheme="minorHAnsi" w:hAnsiTheme="minorHAnsi" w:cstheme="minorHAnsi"/>
          <w:b/>
          <w:bCs/>
          <w:sz w:val="32"/>
          <w:szCs w:val="32"/>
        </w:rPr>
        <w:t>FORM</w:t>
      </w:r>
    </w:p>
    <w:p w14:paraId="01E23BE7" w14:textId="101D6252" w:rsidR="00543D86" w:rsidRPr="00E613FF" w:rsidRDefault="00E613FF" w:rsidP="00E613FF">
      <w:pPr>
        <w:spacing w:after="0" w:line="240" w:lineRule="auto"/>
        <w:jc w:val="center"/>
        <w:rPr>
          <w:rFonts w:asciiTheme="minorHAnsi" w:hAnsiTheme="minorHAnsi" w:cstheme="minorHAnsi"/>
          <w:b/>
          <w:bCs/>
          <w:szCs w:val="28"/>
        </w:rPr>
      </w:pPr>
      <w:r w:rsidRPr="00E613FF">
        <w:rPr>
          <w:rFonts w:asciiTheme="minorHAnsi" w:hAnsiTheme="minorHAnsi" w:cstheme="minorHAnsi"/>
          <w:b/>
          <w:bCs/>
          <w:sz w:val="24"/>
        </w:rPr>
        <w:t>EXPORT CONTROL</w:t>
      </w:r>
    </w:p>
    <w:p w14:paraId="5E2F9672" w14:textId="70858BBD" w:rsidR="00BA7F85" w:rsidRDefault="00BA7F85" w:rsidP="00543D86">
      <w:pPr>
        <w:spacing w:after="0" w:line="240" w:lineRule="auto"/>
        <w:rPr>
          <w:rFonts w:asciiTheme="minorHAnsi" w:hAnsiTheme="minorHAnsi" w:cstheme="minorHAnsi"/>
          <w:b/>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E613FF" w14:paraId="6CEB0016" w14:textId="77777777" w:rsidTr="00E613FF">
        <w:tc>
          <w:tcPr>
            <w:tcW w:w="9350" w:type="dxa"/>
            <w:shd w:val="clear" w:color="auto" w:fill="DBE5F1" w:themeFill="accent1" w:themeFillTint="33"/>
          </w:tcPr>
          <w:p w14:paraId="688C6426" w14:textId="44958964" w:rsidR="00E613FF" w:rsidRDefault="00E613FF" w:rsidP="00E613FF">
            <w:pPr>
              <w:shd w:val="clear" w:color="auto" w:fill="DBE5F1" w:themeFill="accent1" w:themeFillTint="33"/>
              <w:spacing w:after="0" w:line="240" w:lineRule="auto"/>
              <w:rPr>
                <w:rFonts w:asciiTheme="minorHAnsi" w:hAnsiTheme="minorHAnsi" w:cstheme="minorHAnsi"/>
                <w:b/>
              </w:rPr>
            </w:pPr>
            <w:r>
              <w:rPr>
                <w:rFonts w:asciiTheme="minorHAnsi" w:hAnsiTheme="minorHAnsi" w:cstheme="minorHAnsi"/>
                <w:b/>
              </w:rPr>
              <w:t>Instructions</w:t>
            </w:r>
          </w:p>
        </w:tc>
      </w:tr>
      <w:tr w:rsidR="00E613FF" w14:paraId="5B8F1128" w14:textId="77777777" w:rsidTr="00E613FF">
        <w:tc>
          <w:tcPr>
            <w:tcW w:w="9350" w:type="dxa"/>
          </w:tcPr>
          <w:p w14:paraId="3963FB28" w14:textId="77777777" w:rsidR="00E613FF" w:rsidRDefault="00E613FF" w:rsidP="00E613FF">
            <w:pPr>
              <w:numPr>
                <w:ilvl w:val="0"/>
                <w:numId w:val="4"/>
              </w:numPr>
              <w:spacing w:after="0" w:line="240" w:lineRule="auto"/>
              <w:rPr>
                <w:rFonts w:asciiTheme="minorHAnsi" w:hAnsiTheme="minorHAnsi" w:cstheme="minorHAnsi"/>
              </w:rPr>
            </w:pPr>
            <w:r>
              <w:rPr>
                <w:rFonts w:asciiTheme="minorHAnsi" w:hAnsiTheme="minorHAnsi" w:cstheme="minorHAnsi"/>
              </w:rPr>
              <w:t>Complete Project Details</w:t>
            </w:r>
          </w:p>
          <w:p w14:paraId="4BA70280" w14:textId="77777777" w:rsidR="00E613FF" w:rsidRDefault="00E613FF" w:rsidP="00E613FF">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Review the following materials:</w:t>
            </w:r>
          </w:p>
          <w:p w14:paraId="6117C197" w14:textId="77777777" w:rsidR="00E613FF" w:rsidRPr="00106295" w:rsidRDefault="00950FFE" w:rsidP="00E613FF">
            <w:pPr>
              <w:pStyle w:val="ListParagraph"/>
              <w:numPr>
                <w:ilvl w:val="1"/>
                <w:numId w:val="4"/>
              </w:numPr>
              <w:spacing w:after="0" w:line="240" w:lineRule="auto"/>
              <w:rPr>
                <w:rFonts w:asciiTheme="minorHAnsi" w:hAnsiTheme="minorHAnsi" w:cstheme="minorHAnsi"/>
              </w:rPr>
            </w:pPr>
            <w:hyperlink r:id="rId8" w:history="1">
              <w:r w:rsidR="00E613FF" w:rsidRPr="00E613FF">
                <w:rPr>
                  <w:rStyle w:val="Hyperlink"/>
                  <w:rFonts w:asciiTheme="minorHAnsi" w:hAnsiTheme="minorHAnsi" w:cstheme="minorHAnsi"/>
                </w:rPr>
                <w:t>RU Export Controls 101</w:t>
              </w:r>
            </w:hyperlink>
            <w:r w:rsidR="00E613FF">
              <w:rPr>
                <w:rFonts w:asciiTheme="minorHAnsi" w:hAnsiTheme="minorHAnsi" w:cstheme="minorHAnsi"/>
              </w:rPr>
              <w:t xml:space="preserve"> [</w:t>
            </w:r>
            <w:r w:rsidR="00E613FF" w:rsidRPr="00E613FF">
              <w:rPr>
                <w:rFonts w:asciiTheme="minorHAnsi" w:hAnsiTheme="minorHAnsi" w:cstheme="minorHAnsi"/>
              </w:rPr>
              <w:t>Presentation</w:t>
            </w:r>
            <w:r w:rsidR="00E613FF">
              <w:rPr>
                <w:rFonts w:asciiTheme="minorHAnsi" w:hAnsiTheme="minorHAnsi" w:cstheme="minorHAnsi"/>
              </w:rPr>
              <w:t>]</w:t>
            </w:r>
          </w:p>
          <w:p w14:paraId="676A9692" w14:textId="77777777" w:rsidR="00E613FF" w:rsidRPr="00E613FF" w:rsidRDefault="00950FFE" w:rsidP="00E613FF">
            <w:pPr>
              <w:pStyle w:val="ListParagraph"/>
              <w:numPr>
                <w:ilvl w:val="1"/>
                <w:numId w:val="4"/>
              </w:numPr>
              <w:spacing w:after="0" w:line="240" w:lineRule="auto"/>
              <w:rPr>
                <w:rFonts w:asciiTheme="minorHAnsi" w:hAnsiTheme="minorHAnsi" w:cstheme="minorHAnsi"/>
              </w:rPr>
            </w:pPr>
            <w:hyperlink r:id="rId9" w:history="1">
              <w:r w:rsidR="00E613FF" w:rsidRPr="00E613FF">
                <w:rPr>
                  <w:rStyle w:val="Hyperlink"/>
                  <w:rFonts w:asciiTheme="minorHAnsi" w:hAnsiTheme="minorHAnsi" w:cstheme="minorHAnsi"/>
                </w:rPr>
                <w:t>Fundamental Research: Quick Reference</w:t>
              </w:r>
            </w:hyperlink>
            <w:r w:rsidR="00E613FF" w:rsidRPr="00E613FF">
              <w:rPr>
                <w:rFonts w:asciiTheme="minorHAnsi" w:hAnsiTheme="minorHAnsi" w:cstheme="minorHAnsi"/>
              </w:rPr>
              <w:t xml:space="preserve"> </w:t>
            </w:r>
            <w:r w:rsidR="00E613FF">
              <w:rPr>
                <w:rFonts w:asciiTheme="minorHAnsi" w:hAnsiTheme="minorHAnsi" w:cstheme="minorHAnsi"/>
              </w:rPr>
              <w:t>[</w:t>
            </w:r>
            <w:r w:rsidR="00E613FF" w:rsidRPr="00E613FF">
              <w:rPr>
                <w:rFonts w:asciiTheme="minorHAnsi" w:hAnsiTheme="minorHAnsi" w:cstheme="minorHAnsi"/>
              </w:rPr>
              <w:t>Presentation</w:t>
            </w:r>
            <w:r w:rsidR="00E613FF">
              <w:rPr>
                <w:rFonts w:asciiTheme="minorHAnsi" w:hAnsiTheme="minorHAnsi" w:cstheme="minorHAnsi"/>
              </w:rPr>
              <w:t>]</w:t>
            </w:r>
          </w:p>
          <w:p w14:paraId="7F1F3B46" w14:textId="7E6CA03F" w:rsidR="00E613FF" w:rsidRPr="00543D86" w:rsidRDefault="00E613FF" w:rsidP="00E613FF">
            <w:pPr>
              <w:numPr>
                <w:ilvl w:val="0"/>
                <w:numId w:val="4"/>
              </w:numPr>
              <w:spacing w:after="0" w:line="240" w:lineRule="auto"/>
              <w:rPr>
                <w:rFonts w:asciiTheme="minorHAnsi" w:hAnsiTheme="minorHAnsi" w:cstheme="minorHAnsi"/>
              </w:rPr>
            </w:pPr>
            <w:r>
              <w:rPr>
                <w:rFonts w:asciiTheme="minorHAnsi" w:hAnsiTheme="minorHAnsi" w:cstheme="minorHAnsi"/>
              </w:rPr>
              <w:t xml:space="preserve">Answer question </w:t>
            </w:r>
            <w:r w:rsidR="003E1A72">
              <w:rPr>
                <w:rFonts w:asciiTheme="minorHAnsi" w:hAnsiTheme="minorHAnsi" w:cstheme="minorHAnsi"/>
              </w:rPr>
              <w:t xml:space="preserve">#1 </w:t>
            </w:r>
            <w:r>
              <w:rPr>
                <w:rFonts w:asciiTheme="minorHAnsi" w:hAnsiTheme="minorHAnsi" w:cstheme="minorHAnsi"/>
              </w:rPr>
              <w:t xml:space="preserve">below: </w:t>
            </w:r>
            <w:r w:rsidRPr="00106295">
              <w:rPr>
                <w:rFonts w:asciiTheme="minorHAnsi" w:hAnsiTheme="minorHAnsi" w:cstheme="minorHAnsi"/>
              </w:rPr>
              <w:t>CRITERIA FOR FUNDAMENTAL RESEARCH EXCLUSION</w:t>
            </w:r>
          </w:p>
          <w:p w14:paraId="6C31DD45" w14:textId="2E6B2F06" w:rsidR="00E613FF" w:rsidRDefault="00E613FF" w:rsidP="00E613FF">
            <w:pPr>
              <w:numPr>
                <w:ilvl w:val="0"/>
                <w:numId w:val="4"/>
              </w:numPr>
              <w:spacing w:after="0" w:line="240" w:lineRule="auto"/>
              <w:rPr>
                <w:rFonts w:asciiTheme="minorHAnsi" w:hAnsiTheme="minorHAnsi" w:cstheme="minorHAnsi"/>
              </w:rPr>
            </w:pPr>
            <w:r>
              <w:rPr>
                <w:rFonts w:asciiTheme="minorHAnsi" w:hAnsiTheme="minorHAnsi" w:cstheme="minorHAnsi"/>
              </w:rPr>
              <w:t>Sign</w:t>
            </w:r>
            <w:r w:rsidR="003E1A72">
              <w:rPr>
                <w:rFonts w:asciiTheme="minorHAnsi" w:hAnsiTheme="minorHAnsi" w:cstheme="minorHAnsi"/>
              </w:rPr>
              <w:t xml:space="preserve"> completed </w:t>
            </w:r>
            <w:proofErr w:type="gramStart"/>
            <w:r w:rsidR="003E1A72">
              <w:rPr>
                <w:rFonts w:asciiTheme="minorHAnsi" w:hAnsiTheme="minorHAnsi" w:cstheme="minorHAnsi"/>
              </w:rPr>
              <w:t>form</w:t>
            </w:r>
            <w:proofErr w:type="gramEnd"/>
          </w:p>
          <w:p w14:paraId="0E6F369E" w14:textId="10FD4FBE" w:rsidR="00E613FF" w:rsidRPr="00E613FF" w:rsidRDefault="00E613FF" w:rsidP="00E613FF">
            <w:pPr>
              <w:numPr>
                <w:ilvl w:val="0"/>
                <w:numId w:val="4"/>
              </w:numPr>
              <w:spacing w:after="0" w:line="240" w:lineRule="auto"/>
              <w:rPr>
                <w:rFonts w:asciiTheme="minorHAnsi" w:hAnsiTheme="minorHAnsi" w:cstheme="minorHAnsi"/>
              </w:rPr>
            </w:pPr>
            <w:r>
              <w:rPr>
                <w:rFonts w:asciiTheme="minorHAnsi" w:hAnsiTheme="minorHAnsi" w:cstheme="minorHAnsi"/>
              </w:rPr>
              <w:t>Email PDF of Completed Form</w:t>
            </w:r>
            <w:r w:rsidRPr="00543D86">
              <w:rPr>
                <w:rFonts w:asciiTheme="minorHAnsi" w:hAnsiTheme="minorHAnsi" w:cstheme="minorHAnsi"/>
              </w:rPr>
              <w:t xml:space="preserve"> </w:t>
            </w:r>
            <w:r>
              <w:rPr>
                <w:rFonts w:asciiTheme="minorHAnsi" w:hAnsiTheme="minorHAnsi" w:cstheme="minorHAnsi"/>
              </w:rPr>
              <w:t>to</w:t>
            </w:r>
            <w:r w:rsidRPr="00543D86">
              <w:rPr>
                <w:rFonts w:asciiTheme="minorHAnsi" w:hAnsiTheme="minorHAnsi" w:cstheme="minorHAnsi"/>
              </w:rPr>
              <w:t xml:space="preserve">: </w:t>
            </w:r>
            <w:hyperlink r:id="rId10" w:history="1">
              <w:r w:rsidRPr="00D16462">
                <w:rPr>
                  <w:rStyle w:val="Hyperlink"/>
                  <w:rFonts w:asciiTheme="minorHAnsi" w:hAnsiTheme="minorHAnsi" w:cstheme="minorHAnsi"/>
                </w:rPr>
                <w:t>export-support@rutgers.edu</w:t>
              </w:r>
            </w:hyperlink>
            <w:r>
              <w:rPr>
                <w:rFonts w:asciiTheme="minorHAnsi" w:hAnsiTheme="minorHAnsi" w:cstheme="minorHAnsi"/>
              </w:rPr>
              <w:t xml:space="preserve"> </w:t>
            </w:r>
          </w:p>
        </w:tc>
      </w:tr>
    </w:tbl>
    <w:p w14:paraId="48EA6D95" w14:textId="7ABB7C6C" w:rsidR="00E613FF" w:rsidRPr="00E613FF" w:rsidRDefault="00E613FF" w:rsidP="00BA7F85">
      <w:pPr>
        <w:spacing w:after="0" w:line="240" w:lineRule="auto"/>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5788"/>
      </w:tblGrid>
      <w:tr w:rsidR="00E613FF" w:rsidRPr="0014262D" w14:paraId="63D20996" w14:textId="77777777" w:rsidTr="00E613FF">
        <w:tc>
          <w:tcPr>
            <w:tcW w:w="3618" w:type="dxa"/>
            <w:tcBorders>
              <w:top w:val="single" w:sz="4" w:space="0" w:color="auto"/>
              <w:left w:val="single" w:sz="4" w:space="0" w:color="auto"/>
            </w:tcBorders>
            <w:shd w:val="clear" w:color="auto" w:fill="DBE5F1" w:themeFill="accent1" w:themeFillTint="33"/>
          </w:tcPr>
          <w:p w14:paraId="59350227" w14:textId="70D872B6" w:rsidR="00E613FF" w:rsidRPr="00E613FF" w:rsidRDefault="00E613FF" w:rsidP="00E613FF">
            <w:pPr>
              <w:shd w:val="clear" w:color="auto" w:fill="DBE5F1" w:themeFill="accent1" w:themeFillTint="33"/>
              <w:spacing w:after="0" w:line="240" w:lineRule="auto"/>
              <w:rPr>
                <w:rFonts w:asciiTheme="minorHAnsi" w:hAnsiTheme="minorHAnsi" w:cstheme="minorHAnsi"/>
                <w:b/>
              </w:rPr>
            </w:pPr>
            <w:r w:rsidRPr="00106295">
              <w:rPr>
                <w:rFonts w:asciiTheme="minorHAnsi" w:hAnsiTheme="minorHAnsi" w:cstheme="minorHAnsi"/>
                <w:b/>
              </w:rPr>
              <w:t>Project Details</w:t>
            </w:r>
          </w:p>
        </w:tc>
        <w:tc>
          <w:tcPr>
            <w:tcW w:w="5958" w:type="dxa"/>
            <w:tcBorders>
              <w:top w:val="single" w:sz="4" w:space="0" w:color="auto"/>
              <w:right w:val="single" w:sz="4" w:space="0" w:color="auto"/>
            </w:tcBorders>
            <w:shd w:val="clear" w:color="auto" w:fill="DBE5F1" w:themeFill="accent1" w:themeFillTint="33"/>
            <w:vAlign w:val="bottom"/>
          </w:tcPr>
          <w:p w14:paraId="61A075BF" w14:textId="77777777" w:rsidR="00E613FF" w:rsidRPr="00106295" w:rsidRDefault="00E613FF" w:rsidP="009F6B8F">
            <w:pPr>
              <w:spacing w:after="0" w:line="240" w:lineRule="auto"/>
              <w:contextualSpacing/>
              <w:rPr>
                <w:rFonts w:asciiTheme="minorHAnsi" w:hAnsiTheme="minorHAnsi" w:cstheme="minorHAnsi"/>
                <w:i/>
                <w:color w:val="1F497D" w:themeColor="text2"/>
                <w:sz w:val="24"/>
              </w:rPr>
            </w:pPr>
          </w:p>
        </w:tc>
      </w:tr>
      <w:tr w:rsidR="00E613FF" w:rsidRPr="0014262D" w14:paraId="4F0CB556" w14:textId="77777777" w:rsidTr="00E613FF">
        <w:tc>
          <w:tcPr>
            <w:tcW w:w="3618" w:type="dxa"/>
            <w:tcBorders>
              <w:left w:val="single" w:sz="4" w:space="0" w:color="auto"/>
            </w:tcBorders>
          </w:tcPr>
          <w:p w14:paraId="2AA7DA44" w14:textId="77777777" w:rsidR="00E613FF" w:rsidRDefault="00E613FF" w:rsidP="009F6B8F">
            <w:pPr>
              <w:spacing w:after="0" w:line="240" w:lineRule="auto"/>
              <w:contextualSpacing/>
              <w:rPr>
                <w:rFonts w:asciiTheme="minorHAnsi" w:hAnsiTheme="minorHAnsi" w:cstheme="minorHAnsi"/>
                <w:sz w:val="24"/>
              </w:rPr>
            </w:pPr>
          </w:p>
          <w:p w14:paraId="2C06EE4D" w14:textId="3BD6632F" w:rsidR="00543D86" w:rsidRPr="00F80843" w:rsidRDefault="00543D86" w:rsidP="009F6B8F">
            <w:pPr>
              <w:spacing w:after="0" w:line="240" w:lineRule="auto"/>
              <w:contextualSpacing/>
              <w:rPr>
                <w:rFonts w:asciiTheme="minorHAnsi" w:hAnsiTheme="minorHAnsi" w:cstheme="minorHAnsi"/>
                <w:b/>
                <w:sz w:val="24"/>
              </w:rPr>
            </w:pPr>
            <w:r w:rsidRPr="00F80843">
              <w:rPr>
                <w:rFonts w:asciiTheme="minorHAnsi" w:hAnsiTheme="minorHAnsi" w:cstheme="minorHAnsi"/>
                <w:sz w:val="24"/>
              </w:rPr>
              <w:t>Name:</w:t>
            </w:r>
          </w:p>
        </w:tc>
        <w:tc>
          <w:tcPr>
            <w:tcW w:w="5958" w:type="dxa"/>
            <w:tcBorders>
              <w:bottom w:val="single" w:sz="4" w:space="0" w:color="auto"/>
              <w:right w:val="single" w:sz="4" w:space="0" w:color="auto"/>
            </w:tcBorders>
            <w:vAlign w:val="bottom"/>
          </w:tcPr>
          <w:p w14:paraId="20F0C044" w14:textId="30B721BF" w:rsidR="00543D86" w:rsidRPr="00E613FF" w:rsidRDefault="00106295" w:rsidP="009F6B8F">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Full Name of </w:t>
            </w:r>
            <w:r w:rsidRPr="00E613FF">
              <w:rPr>
                <w:rFonts w:asciiTheme="minorHAnsi" w:hAnsiTheme="minorHAnsi" w:cstheme="minorHAnsi"/>
                <w:i/>
                <w:color w:val="1F497D" w:themeColor="text2"/>
                <w:sz w:val="20"/>
                <w:szCs w:val="20"/>
              </w:rPr>
              <w:t>Researcher]</w:t>
            </w:r>
          </w:p>
        </w:tc>
      </w:tr>
      <w:tr w:rsidR="00E613FF" w:rsidRPr="0014262D" w14:paraId="1A5581C1" w14:textId="77777777" w:rsidTr="00E613FF">
        <w:tc>
          <w:tcPr>
            <w:tcW w:w="3618" w:type="dxa"/>
            <w:tcBorders>
              <w:left w:val="single" w:sz="4" w:space="0" w:color="auto"/>
            </w:tcBorders>
          </w:tcPr>
          <w:p w14:paraId="35958CC5" w14:textId="77777777" w:rsidR="00543D86" w:rsidRPr="00F80843" w:rsidRDefault="00543D86" w:rsidP="009F6B8F">
            <w:pPr>
              <w:spacing w:after="0" w:line="240" w:lineRule="auto"/>
              <w:contextualSpacing/>
              <w:rPr>
                <w:rFonts w:asciiTheme="minorHAnsi" w:hAnsiTheme="minorHAnsi" w:cstheme="minorHAnsi"/>
                <w:sz w:val="24"/>
              </w:rPr>
            </w:pPr>
          </w:p>
          <w:p w14:paraId="454623F4" w14:textId="5212EE6D" w:rsidR="00543D86" w:rsidRPr="00F80843" w:rsidRDefault="00543D86" w:rsidP="009F6B8F">
            <w:pPr>
              <w:spacing w:after="0" w:line="240" w:lineRule="auto"/>
              <w:contextualSpacing/>
              <w:rPr>
                <w:rFonts w:asciiTheme="minorHAnsi" w:hAnsiTheme="minorHAnsi" w:cstheme="minorHAnsi"/>
                <w:b/>
                <w:sz w:val="24"/>
              </w:rPr>
            </w:pPr>
            <w:r w:rsidRPr="00F80843">
              <w:rPr>
                <w:rFonts w:asciiTheme="minorHAnsi" w:hAnsiTheme="minorHAnsi" w:cstheme="minorHAnsi"/>
                <w:sz w:val="24"/>
              </w:rPr>
              <w:t>College/</w:t>
            </w:r>
            <w:r w:rsidR="00106295" w:rsidRPr="00F80843">
              <w:rPr>
                <w:rFonts w:asciiTheme="minorHAnsi" w:hAnsiTheme="minorHAnsi" w:cstheme="minorHAnsi"/>
                <w:sz w:val="24"/>
              </w:rPr>
              <w:t>Dept.</w:t>
            </w:r>
            <w:r w:rsidRPr="00F80843">
              <w:rPr>
                <w:rFonts w:asciiTheme="minorHAnsi" w:hAnsiTheme="minorHAnsi" w:cstheme="minorHAnsi"/>
                <w:sz w:val="24"/>
              </w:rPr>
              <w:t>:</w:t>
            </w:r>
          </w:p>
        </w:tc>
        <w:tc>
          <w:tcPr>
            <w:tcW w:w="5958" w:type="dxa"/>
            <w:tcBorders>
              <w:top w:val="single" w:sz="4" w:space="0" w:color="auto"/>
              <w:bottom w:val="single" w:sz="4" w:space="0" w:color="auto"/>
              <w:right w:val="single" w:sz="4" w:space="0" w:color="auto"/>
            </w:tcBorders>
            <w:vAlign w:val="bottom"/>
          </w:tcPr>
          <w:p w14:paraId="2EDE1EEF" w14:textId="658EB1E4" w:rsidR="00543D86" w:rsidRPr="00E613FF" w:rsidRDefault="00106295" w:rsidP="003E1A72">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RU </w:t>
            </w:r>
            <w:r w:rsidRPr="00E613FF">
              <w:rPr>
                <w:rFonts w:asciiTheme="minorHAnsi" w:hAnsiTheme="minorHAnsi" w:cstheme="minorHAnsi"/>
                <w:i/>
                <w:color w:val="1F497D" w:themeColor="text2"/>
                <w:sz w:val="20"/>
                <w:szCs w:val="20"/>
              </w:rPr>
              <w:t>College/Dept. of Principal Investigator]</w:t>
            </w:r>
          </w:p>
        </w:tc>
      </w:tr>
      <w:tr w:rsidR="00E613FF" w:rsidRPr="0014262D" w14:paraId="409C650F" w14:textId="77777777" w:rsidTr="00E613FF">
        <w:tc>
          <w:tcPr>
            <w:tcW w:w="3618" w:type="dxa"/>
            <w:tcBorders>
              <w:left w:val="single" w:sz="4" w:space="0" w:color="auto"/>
            </w:tcBorders>
          </w:tcPr>
          <w:p w14:paraId="5D5F952A" w14:textId="77777777" w:rsidR="00543D86" w:rsidRPr="00F80843" w:rsidRDefault="00543D86" w:rsidP="009F6B8F">
            <w:pPr>
              <w:spacing w:after="0" w:line="240" w:lineRule="auto"/>
              <w:contextualSpacing/>
              <w:rPr>
                <w:rFonts w:asciiTheme="minorHAnsi" w:hAnsiTheme="minorHAnsi" w:cstheme="minorHAnsi"/>
                <w:sz w:val="24"/>
              </w:rPr>
            </w:pPr>
          </w:p>
          <w:p w14:paraId="36EA541C" w14:textId="77777777" w:rsidR="00543D86" w:rsidRPr="00F80843" w:rsidRDefault="00543D86" w:rsidP="009F6B8F">
            <w:pPr>
              <w:spacing w:after="0" w:line="240" w:lineRule="auto"/>
              <w:contextualSpacing/>
              <w:rPr>
                <w:rFonts w:asciiTheme="minorHAnsi" w:hAnsiTheme="minorHAnsi" w:cstheme="minorHAnsi"/>
                <w:b/>
                <w:sz w:val="24"/>
              </w:rPr>
            </w:pPr>
            <w:r w:rsidRPr="00F80843">
              <w:rPr>
                <w:rFonts w:asciiTheme="minorHAnsi" w:hAnsiTheme="minorHAnsi" w:cstheme="minorHAnsi"/>
                <w:sz w:val="24"/>
              </w:rPr>
              <w:t>Project Title/Grant/Contract:</w:t>
            </w:r>
          </w:p>
        </w:tc>
        <w:tc>
          <w:tcPr>
            <w:tcW w:w="5958" w:type="dxa"/>
            <w:tcBorders>
              <w:top w:val="single" w:sz="4" w:space="0" w:color="auto"/>
              <w:bottom w:val="single" w:sz="4" w:space="0" w:color="auto"/>
              <w:right w:val="single" w:sz="4" w:space="0" w:color="auto"/>
            </w:tcBorders>
            <w:vAlign w:val="bottom"/>
          </w:tcPr>
          <w:p w14:paraId="56A98692" w14:textId="2C0FFC6B" w:rsidR="00543D86" w:rsidRPr="00E613FF" w:rsidRDefault="00106295" w:rsidP="009F6B8F">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RU </w:t>
            </w:r>
            <w:r w:rsidRPr="00E613FF">
              <w:rPr>
                <w:rFonts w:asciiTheme="minorHAnsi" w:hAnsiTheme="minorHAnsi" w:cstheme="minorHAnsi"/>
                <w:i/>
                <w:color w:val="1F497D" w:themeColor="text2"/>
                <w:sz w:val="20"/>
                <w:szCs w:val="20"/>
              </w:rPr>
              <w:t>Project Title/Grant/Contract Under Principal Investigator]</w:t>
            </w:r>
          </w:p>
        </w:tc>
      </w:tr>
      <w:tr w:rsidR="00E613FF" w:rsidRPr="0014262D" w14:paraId="20CD8D93" w14:textId="77777777" w:rsidTr="00E613FF">
        <w:trPr>
          <w:trHeight w:val="70"/>
        </w:trPr>
        <w:tc>
          <w:tcPr>
            <w:tcW w:w="3618" w:type="dxa"/>
            <w:tcBorders>
              <w:left w:val="single" w:sz="4" w:space="0" w:color="auto"/>
            </w:tcBorders>
          </w:tcPr>
          <w:p w14:paraId="4ADDB801" w14:textId="77777777" w:rsidR="00543D86" w:rsidRPr="00F80843" w:rsidRDefault="00543D86" w:rsidP="009F6B8F">
            <w:pPr>
              <w:spacing w:after="0" w:line="240" w:lineRule="auto"/>
              <w:contextualSpacing/>
              <w:rPr>
                <w:rFonts w:asciiTheme="minorHAnsi" w:hAnsiTheme="minorHAnsi" w:cstheme="minorHAnsi"/>
                <w:sz w:val="24"/>
              </w:rPr>
            </w:pPr>
          </w:p>
          <w:p w14:paraId="36E8EA1C" w14:textId="7915ACF3" w:rsidR="00543D86" w:rsidRPr="00F80843" w:rsidRDefault="00106295" w:rsidP="009F6B8F">
            <w:pPr>
              <w:spacing w:after="0" w:line="240" w:lineRule="auto"/>
              <w:contextualSpacing/>
              <w:rPr>
                <w:rFonts w:asciiTheme="minorHAnsi" w:hAnsiTheme="minorHAnsi" w:cstheme="minorHAnsi"/>
                <w:b/>
                <w:sz w:val="24"/>
              </w:rPr>
            </w:pPr>
            <w:r w:rsidRPr="00F80843">
              <w:rPr>
                <w:rFonts w:asciiTheme="minorHAnsi" w:hAnsiTheme="minorHAnsi" w:cstheme="minorHAnsi"/>
                <w:sz w:val="24"/>
              </w:rPr>
              <w:t>Pro</w:t>
            </w:r>
            <w:r>
              <w:rPr>
                <w:rFonts w:asciiTheme="minorHAnsi" w:hAnsiTheme="minorHAnsi" w:cstheme="minorHAnsi"/>
                <w:sz w:val="24"/>
              </w:rPr>
              <w:t>p</w:t>
            </w:r>
            <w:r w:rsidRPr="00F80843">
              <w:rPr>
                <w:rFonts w:asciiTheme="minorHAnsi" w:hAnsiTheme="minorHAnsi" w:cstheme="minorHAnsi"/>
                <w:sz w:val="24"/>
              </w:rPr>
              <w:t>osal</w:t>
            </w:r>
            <w:r w:rsidR="00543D86" w:rsidRPr="00F80843">
              <w:rPr>
                <w:rFonts w:asciiTheme="minorHAnsi" w:hAnsiTheme="minorHAnsi" w:cstheme="minorHAnsi"/>
                <w:sz w:val="24"/>
              </w:rPr>
              <w:t>/Award</w:t>
            </w:r>
            <w:r>
              <w:rPr>
                <w:rFonts w:asciiTheme="minorHAnsi" w:hAnsiTheme="minorHAnsi" w:cstheme="minorHAnsi"/>
                <w:sz w:val="24"/>
              </w:rPr>
              <w:t xml:space="preserve"> Number</w:t>
            </w:r>
            <w:r w:rsidR="00543D86" w:rsidRPr="00F80843">
              <w:rPr>
                <w:rFonts w:asciiTheme="minorHAnsi" w:hAnsiTheme="minorHAnsi" w:cstheme="minorHAnsi"/>
                <w:sz w:val="24"/>
              </w:rPr>
              <w:t>:</w:t>
            </w:r>
          </w:p>
        </w:tc>
        <w:tc>
          <w:tcPr>
            <w:tcW w:w="5958" w:type="dxa"/>
            <w:tcBorders>
              <w:top w:val="single" w:sz="4" w:space="0" w:color="auto"/>
              <w:bottom w:val="single" w:sz="4" w:space="0" w:color="auto"/>
              <w:right w:val="single" w:sz="4" w:space="0" w:color="auto"/>
            </w:tcBorders>
            <w:vAlign w:val="bottom"/>
          </w:tcPr>
          <w:p w14:paraId="206A15A8" w14:textId="3990610C" w:rsidR="00543D86" w:rsidRPr="00E613FF" w:rsidRDefault="00106295" w:rsidP="009F6B8F">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RU </w:t>
            </w:r>
            <w:r w:rsidRPr="00E613FF">
              <w:rPr>
                <w:rFonts w:asciiTheme="minorHAnsi" w:hAnsiTheme="minorHAnsi" w:cstheme="minorHAnsi"/>
                <w:i/>
                <w:color w:val="1F497D" w:themeColor="text2"/>
                <w:sz w:val="20"/>
                <w:szCs w:val="20"/>
              </w:rPr>
              <w:t>Proposal/Award Number if Applicable]</w:t>
            </w:r>
          </w:p>
        </w:tc>
      </w:tr>
      <w:tr w:rsidR="00E613FF" w:rsidRPr="0014262D" w14:paraId="639DCA3D" w14:textId="77777777" w:rsidTr="00E613FF">
        <w:tc>
          <w:tcPr>
            <w:tcW w:w="3618" w:type="dxa"/>
            <w:tcBorders>
              <w:left w:val="single" w:sz="4" w:space="0" w:color="auto"/>
            </w:tcBorders>
          </w:tcPr>
          <w:p w14:paraId="08BCF515" w14:textId="77777777" w:rsidR="00543D86" w:rsidRPr="00F80843" w:rsidRDefault="00543D86" w:rsidP="009F6B8F">
            <w:pPr>
              <w:spacing w:after="0" w:line="240" w:lineRule="auto"/>
              <w:contextualSpacing/>
              <w:rPr>
                <w:rFonts w:asciiTheme="minorHAnsi" w:hAnsiTheme="minorHAnsi" w:cstheme="minorHAnsi"/>
                <w:sz w:val="24"/>
              </w:rPr>
            </w:pPr>
          </w:p>
          <w:p w14:paraId="5412CE57" w14:textId="45CF0EC7" w:rsidR="00543D86" w:rsidRPr="00F80843" w:rsidRDefault="00106295" w:rsidP="009F6B8F">
            <w:pPr>
              <w:spacing w:after="0" w:line="240" w:lineRule="auto"/>
              <w:contextualSpacing/>
              <w:rPr>
                <w:rFonts w:asciiTheme="minorHAnsi" w:hAnsiTheme="minorHAnsi" w:cstheme="minorHAnsi"/>
                <w:b/>
                <w:sz w:val="24"/>
              </w:rPr>
            </w:pPr>
            <w:r w:rsidRPr="00106295">
              <w:rPr>
                <w:rFonts w:asciiTheme="minorHAnsi" w:hAnsiTheme="minorHAnsi" w:cstheme="minorHAnsi"/>
                <w:sz w:val="24"/>
              </w:rPr>
              <w:t>Principal Investigator</w:t>
            </w:r>
            <w:r>
              <w:rPr>
                <w:rFonts w:asciiTheme="minorHAnsi" w:hAnsiTheme="minorHAnsi" w:cstheme="minorHAnsi"/>
                <w:sz w:val="24"/>
              </w:rPr>
              <w:t xml:space="preserve"> (PI)</w:t>
            </w:r>
            <w:r w:rsidR="00543D86" w:rsidRPr="00F80843">
              <w:rPr>
                <w:rFonts w:asciiTheme="minorHAnsi" w:hAnsiTheme="minorHAnsi" w:cstheme="minorHAnsi"/>
                <w:sz w:val="24"/>
              </w:rPr>
              <w:t>:</w:t>
            </w:r>
          </w:p>
        </w:tc>
        <w:tc>
          <w:tcPr>
            <w:tcW w:w="5958" w:type="dxa"/>
            <w:tcBorders>
              <w:top w:val="single" w:sz="4" w:space="0" w:color="auto"/>
              <w:bottom w:val="single" w:sz="4" w:space="0" w:color="auto"/>
              <w:right w:val="single" w:sz="4" w:space="0" w:color="auto"/>
            </w:tcBorders>
            <w:vAlign w:val="bottom"/>
          </w:tcPr>
          <w:p w14:paraId="7082C3C8" w14:textId="792F3847" w:rsidR="00543D86" w:rsidRPr="00E613FF" w:rsidRDefault="00106295" w:rsidP="009F6B8F">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RU </w:t>
            </w:r>
            <w:r w:rsidRPr="00E613FF">
              <w:rPr>
                <w:rFonts w:asciiTheme="minorHAnsi" w:hAnsiTheme="minorHAnsi" w:cstheme="minorHAnsi"/>
                <w:i/>
                <w:color w:val="1F497D" w:themeColor="text2"/>
                <w:sz w:val="20"/>
                <w:szCs w:val="20"/>
              </w:rPr>
              <w:t>Principal Investigator of Project]</w:t>
            </w:r>
          </w:p>
        </w:tc>
      </w:tr>
      <w:tr w:rsidR="00E613FF" w:rsidRPr="0014262D" w14:paraId="3D9EABB1" w14:textId="77777777" w:rsidTr="00E613FF">
        <w:tc>
          <w:tcPr>
            <w:tcW w:w="3618" w:type="dxa"/>
            <w:tcBorders>
              <w:left w:val="single" w:sz="4" w:space="0" w:color="auto"/>
              <w:bottom w:val="single" w:sz="4" w:space="0" w:color="auto"/>
            </w:tcBorders>
          </w:tcPr>
          <w:p w14:paraId="3764664B" w14:textId="77777777" w:rsidR="00543D86" w:rsidRPr="0014262D" w:rsidRDefault="00543D86" w:rsidP="009F6B8F">
            <w:pPr>
              <w:spacing w:after="0" w:line="240" w:lineRule="auto"/>
              <w:contextualSpacing/>
              <w:rPr>
                <w:rFonts w:asciiTheme="minorHAnsi" w:hAnsiTheme="minorHAnsi" w:cstheme="minorHAnsi"/>
                <w:b/>
                <w:sz w:val="28"/>
              </w:rPr>
            </w:pPr>
          </w:p>
        </w:tc>
        <w:tc>
          <w:tcPr>
            <w:tcW w:w="5958" w:type="dxa"/>
            <w:tcBorders>
              <w:top w:val="single" w:sz="4" w:space="0" w:color="auto"/>
              <w:bottom w:val="single" w:sz="4" w:space="0" w:color="auto"/>
              <w:right w:val="single" w:sz="4" w:space="0" w:color="auto"/>
            </w:tcBorders>
          </w:tcPr>
          <w:p w14:paraId="21B526D0" w14:textId="77777777" w:rsidR="00543D86" w:rsidRPr="0014262D" w:rsidRDefault="00543D86" w:rsidP="009F6B8F">
            <w:pPr>
              <w:spacing w:after="0" w:line="240" w:lineRule="auto"/>
              <w:contextualSpacing/>
              <w:rPr>
                <w:rFonts w:asciiTheme="minorHAnsi" w:hAnsiTheme="minorHAnsi" w:cstheme="minorHAnsi"/>
                <w:b/>
                <w:sz w:val="28"/>
              </w:rPr>
            </w:pPr>
          </w:p>
        </w:tc>
      </w:tr>
    </w:tbl>
    <w:p w14:paraId="3DD51795" w14:textId="02460504" w:rsidR="00543D86" w:rsidRPr="00543D86" w:rsidRDefault="00543D86" w:rsidP="00BA7F85">
      <w:pPr>
        <w:spacing w:after="0" w:line="240" w:lineRule="auto"/>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4"/>
        <w:gridCol w:w="876"/>
        <w:gridCol w:w="924"/>
      </w:tblGrid>
      <w:tr w:rsidR="00BA7F85" w:rsidRPr="00543D86" w14:paraId="40043482" w14:textId="77777777" w:rsidTr="00E613FF">
        <w:tc>
          <w:tcPr>
            <w:tcW w:w="7464" w:type="dxa"/>
            <w:shd w:val="clear" w:color="auto" w:fill="DBE5F1" w:themeFill="accent1" w:themeFillTint="33"/>
          </w:tcPr>
          <w:p w14:paraId="62AB7E7C" w14:textId="2B2ADDDC" w:rsidR="00E613FF" w:rsidRPr="00902D12" w:rsidRDefault="00E613FF" w:rsidP="00902D12">
            <w:pPr>
              <w:spacing w:after="0" w:line="240" w:lineRule="auto"/>
              <w:rPr>
                <w:rFonts w:asciiTheme="minorHAnsi" w:hAnsiTheme="minorHAnsi" w:cstheme="minorHAnsi"/>
                <w:b/>
                <w:bCs/>
              </w:rPr>
            </w:pPr>
            <w:r w:rsidRPr="00902D12">
              <w:rPr>
                <w:rFonts w:asciiTheme="minorHAnsi" w:hAnsiTheme="minorHAnsi" w:cstheme="minorHAnsi"/>
                <w:b/>
                <w:bCs/>
              </w:rPr>
              <w:t>CRITERIA FOR FUNDAMENTAL RESEARCH EXCLUSION</w:t>
            </w:r>
          </w:p>
        </w:tc>
        <w:tc>
          <w:tcPr>
            <w:tcW w:w="876" w:type="dxa"/>
            <w:shd w:val="clear" w:color="auto" w:fill="DBE5F1" w:themeFill="accent1" w:themeFillTint="33"/>
          </w:tcPr>
          <w:p w14:paraId="68204A8A" w14:textId="77777777" w:rsidR="00BA7F85" w:rsidRPr="00543D86" w:rsidRDefault="1473D0EB" w:rsidP="00411E1F">
            <w:pPr>
              <w:spacing w:after="0" w:line="240" w:lineRule="auto"/>
              <w:jc w:val="center"/>
              <w:rPr>
                <w:rFonts w:asciiTheme="minorHAnsi" w:hAnsiTheme="minorHAnsi" w:cstheme="minorHAnsi"/>
              </w:rPr>
            </w:pPr>
            <w:r w:rsidRPr="00543D86">
              <w:rPr>
                <w:rFonts w:asciiTheme="minorHAnsi" w:hAnsiTheme="minorHAnsi" w:cstheme="minorHAnsi"/>
                <w:b/>
                <w:bCs/>
              </w:rPr>
              <w:t>YES</w:t>
            </w:r>
          </w:p>
        </w:tc>
        <w:tc>
          <w:tcPr>
            <w:tcW w:w="924" w:type="dxa"/>
            <w:shd w:val="clear" w:color="auto" w:fill="DBE5F1" w:themeFill="accent1" w:themeFillTint="33"/>
          </w:tcPr>
          <w:p w14:paraId="39D874C3" w14:textId="77777777" w:rsidR="00BA7F85" w:rsidRPr="00543D86" w:rsidRDefault="1473D0EB" w:rsidP="00411E1F">
            <w:pPr>
              <w:spacing w:after="0" w:line="240" w:lineRule="auto"/>
              <w:jc w:val="center"/>
              <w:rPr>
                <w:rFonts w:asciiTheme="minorHAnsi" w:hAnsiTheme="minorHAnsi" w:cstheme="minorHAnsi"/>
              </w:rPr>
            </w:pPr>
            <w:r w:rsidRPr="00543D86">
              <w:rPr>
                <w:rFonts w:asciiTheme="minorHAnsi" w:hAnsiTheme="minorHAnsi" w:cstheme="minorHAnsi"/>
                <w:b/>
                <w:bCs/>
              </w:rPr>
              <w:t>NO</w:t>
            </w:r>
          </w:p>
        </w:tc>
      </w:tr>
      <w:tr w:rsidR="00BA7F85" w:rsidRPr="00543D86" w14:paraId="23E99E94" w14:textId="77777777" w:rsidTr="1473D0EB">
        <w:tc>
          <w:tcPr>
            <w:tcW w:w="7464" w:type="dxa"/>
          </w:tcPr>
          <w:p w14:paraId="53A9274F" w14:textId="5EC7932F" w:rsidR="00902D12" w:rsidRDefault="1473D0EB" w:rsidP="00902D12">
            <w:pPr>
              <w:pStyle w:val="ListParagraph"/>
              <w:numPr>
                <w:ilvl w:val="0"/>
                <w:numId w:val="10"/>
              </w:numPr>
              <w:spacing w:after="0" w:line="240" w:lineRule="auto"/>
              <w:rPr>
                <w:rFonts w:asciiTheme="minorHAnsi" w:hAnsiTheme="minorHAnsi" w:cstheme="minorHAnsi"/>
              </w:rPr>
            </w:pPr>
            <w:r w:rsidRPr="00902D12">
              <w:rPr>
                <w:rFonts w:asciiTheme="minorHAnsi" w:hAnsiTheme="minorHAnsi" w:cstheme="minorHAnsi"/>
              </w:rPr>
              <w:t xml:space="preserve">Does the information and software involved in your research meet </w:t>
            </w:r>
            <w:proofErr w:type="gramStart"/>
            <w:r w:rsidRPr="00902D12">
              <w:rPr>
                <w:rFonts w:asciiTheme="minorHAnsi" w:hAnsiTheme="minorHAnsi" w:cstheme="minorHAnsi"/>
              </w:rPr>
              <w:t>all of</w:t>
            </w:r>
            <w:proofErr w:type="gramEnd"/>
            <w:r w:rsidRPr="00902D12">
              <w:rPr>
                <w:rFonts w:asciiTheme="minorHAnsi" w:hAnsiTheme="minorHAnsi" w:cstheme="minorHAnsi"/>
              </w:rPr>
              <w:t xml:space="preserve"> the following criteria:</w:t>
            </w:r>
          </w:p>
          <w:p w14:paraId="29665C2D" w14:textId="77777777" w:rsidR="00902D12" w:rsidRDefault="00902D12" w:rsidP="00902D12">
            <w:pPr>
              <w:pStyle w:val="ListParagraph"/>
              <w:spacing w:after="0" w:line="240" w:lineRule="auto"/>
              <w:rPr>
                <w:rFonts w:asciiTheme="minorHAnsi" w:hAnsiTheme="minorHAnsi" w:cstheme="minorHAnsi"/>
              </w:rPr>
            </w:pPr>
          </w:p>
          <w:p w14:paraId="5B7F25E5" w14:textId="77777777" w:rsidR="00902D12" w:rsidRDefault="00BA7F85" w:rsidP="00902D12">
            <w:pPr>
              <w:pStyle w:val="ListParagraph"/>
              <w:numPr>
                <w:ilvl w:val="1"/>
                <w:numId w:val="10"/>
              </w:numPr>
              <w:spacing w:after="0" w:line="240" w:lineRule="auto"/>
              <w:rPr>
                <w:rFonts w:asciiTheme="minorHAnsi" w:hAnsiTheme="minorHAnsi" w:cstheme="minorHAnsi"/>
              </w:rPr>
            </w:pPr>
            <w:r w:rsidRPr="00902D12">
              <w:rPr>
                <w:rFonts w:asciiTheme="minorHAnsi" w:hAnsiTheme="minorHAnsi" w:cstheme="minorHAnsi"/>
              </w:rPr>
              <w:t xml:space="preserve">results from basic and applied research in science and engineering conducted at an accredited institution of higher education located in the </w:t>
            </w:r>
            <w:proofErr w:type="gramStart"/>
            <w:r w:rsidRPr="00902D12">
              <w:rPr>
                <w:rFonts w:asciiTheme="minorHAnsi" w:hAnsiTheme="minorHAnsi" w:cstheme="minorHAnsi"/>
              </w:rPr>
              <w:t>U.S.;</w:t>
            </w:r>
            <w:proofErr w:type="gramEnd"/>
            <w:r w:rsidRPr="00902D12">
              <w:rPr>
                <w:rFonts w:asciiTheme="minorHAnsi" w:hAnsiTheme="minorHAnsi" w:cstheme="minorHAnsi"/>
              </w:rPr>
              <w:t xml:space="preserve"> </w:t>
            </w:r>
          </w:p>
          <w:p w14:paraId="579B2536" w14:textId="77777777" w:rsidR="00902D12" w:rsidRDefault="00BA7F85" w:rsidP="00902D12">
            <w:pPr>
              <w:pStyle w:val="ListParagraph"/>
              <w:numPr>
                <w:ilvl w:val="1"/>
                <w:numId w:val="10"/>
              </w:numPr>
              <w:spacing w:after="0" w:line="240" w:lineRule="auto"/>
              <w:rPr>
                <w:rFonts w:asciiTheme="minorHAnsi" w:hAnsiTheme="minorHAnsi" w:cstheme="minorHAnsi"/>
              </w:rPr>
            </w:pPr>
            <w:r w:rsidRPr="00902D12">
              <w:rPr>
                <w:rFonts w:asciiTheme="minorHAnsi" w:hAnsiTheme="minorHAnsi" w:cstheme="minorHAnsi"/>
              </w:rPr>
              <w:t>is ordinarily published and shared broadly withi</w:t>
            </w:r>
            <w:r w:rsidR="00E613FF" w:rsidRPr="00902D12">
              <w:rPr>
                <w:rFonts w:asciiTheme="minorHAnsi" w:hAnsiTheme="minorHAnsi" w:cstheme="minorHAnsi"/>
              </w:rPr>
              <w:t xml:space="preserve">n the scientific community; </w:t>
            </w:r>
            <w:proofErr w:type="gramStart"/>
            <w:r w:rsidR="00E613FF" w:rsidRPr="00902D12">
              <w:rPr>
                <w:rFonts w:asciiTheme="minorHAnsi" w:hAnsiTheme="minorHAnsi" w:cstheme="minorHAnsi"/>
              </w:rPr>
              <w:t>and;</w:t>
            </w:r>
            <w:proofErr w:type="gramEnd"/>
          </w:p>
          <w:p w14:paraId="5E18C7CD" w14:textId="482F3F45" w:rsidR="00BA7F85" w:rsidRPr="00902D12" w:rsidRDefault="00BA7F85" w:rsidP="00902D12">
            <w:pPr>
              <w:pStyle w:val="ListParagraph"/>
              <w:numPr>
                <w:ilvl w:val="1"/>
                <w:numId w:val="10"/>
              </w:numPr>
              <w:spacing w:after="0" w:line="240" w:lineRule="auto"/>
              <w:rPr>
                <w:rFonts w:asciiTheme="minorHAnsi" w:hAnsiTheme="minorHAnsi" w:cstheme="minorHAnsi"/>
              </w:rPr>
            </w:pPr>
            <w:r w:rsidRPr="00902D12">
              <w:rPr>
                <w:rFonts w:asciiTheme="minorHAnsi" w:hAnsiTheme="minorHAnsi" w:cstheme="minorHAnsi"/>
              </w:rPr>
              <w:t xml:space="preserve">is </w:t>
            </w:r>
            <w:r w:rsidRPr="00902D12">
              <w:rPr>
                <w:rFonts w:asciiTheme="minorHAnsi" w:hAnsiTheme="minorHAnsi" w:cstheme="minorHAnsi"/>
                <w:u w:val="single"/>
              </w:rPr>
              <w:t>not restricted</w:t>
            </w:r>
            <w:r w:rsidRPr="00902D12">
              <w:rPr>
                <w:rFonts w:asciiTheme="minorHAnsi" w:hAnsiTheme="minorHAnsi" w:cstheme="minorHAnsi"/>
              </w:rPr>
              <w:t xml:space="preserve"> (either by written agreement or by informal understanding) for proprietary reasons or specific national security controls, or subject to specific U.S. Government access and dissemination controls. </w:t>
            </w:r>
          </w:p>
          <w:p w14:paraId="4FB7F973" w14:textId="77777777" w:rsidR="00902D12" w:rsidRDefault="00902D12" w:rsidP="00902D12">
            <w:pPr>
              <w:spacing w:after="0" w:line="240" w:lineRule="auto"/>
              <w:ind w:left="720"/>
              <w:rPr>
                <w:rFonts w:asciiTheme="minorHAnsi" w:hAnsiTheme="minorHAnsi" w:cstheme="minorHAnsi"/>
                <w:b/>
                <w:bCs/>
              </w:rPr>
            </w:pPr>
          </w:p>
          <w:p w14:paraId="77B5FAC1" w14:textId="3E3F0722" w:rsidR="00BA7F85" w:rsidRPr="00543D86" w:rsidRDefault="1473D0EB" w:rsidP="00902D12">
            <w:pPr>
              <w:spacing w:after="0" w:line="240" w:lineRule="auto"/>
              <w:ind w:left="720"/>
              <w:rPr>
                <w:rFonts w:asciiTheme="minorHAnsi" w:hAnsiTheme="minorHAnsi" w:cstheme="minorHAnsi"/>
              </w:rPr>
            </w:pPr>
            <w:r w:rsidRPr="00543D86">
              <w:rPr>
                <w:rFonts w:asciiTheme="minorHAnsi" w:hAnsiTheme="minorHAnsi" w:cstheme="minorHAnsi"/>
                <w:b/>
                <w:bCs/>
              </w:rPr>
              <w:t>NOTE:</w:t>
            </w:r>
            <w:r w:rsidRPr="00543D86">
              <w:rPr>
                <w:rFonts w:asciiTheme="minorHAnsi" w:hAnsiTheme="minorHAnsi" w:cstheme="minorHAnsi"/>
              </w:rPr>
              <w:t xml:space="preserve">  The ITAR Exemption for fundamental research is not as broad as the EAR Fundamental Research Exclusion.  Ple</w:t>
            </w:r>
            <w:r w:rsidR="00E91833">
              <w:rPr>
                <w:rFonts w:asciiTheme="minorHAnsi" w:hAnsiTheme="minorHAnsi" w:cstheme="minorHAnsi"/>
              </w:rPr>
              <w:t xml:space="preserve">ase refer to </w:t>
            </w:r>
            <w:hyperlink r:id="rId11" w:anchor="se22.1.123_116" w:history="1">
              <w:r w:rsidR="00E91833" w:rsidRPr="00E91833">
                <w:rPr>
                  <w:rStyle w:val="Hyperlink"/>
                  <w:rFonts w:asciiTheme="minorHAnsi" w:hAnsiTheme="minorHAnsi" w:cstheme="minorHAnsi"/>
                </w:rPr>
                <w:t>ITAR §123.16</w:t>
              </w:r>
            </w:hyperlink>
            <w:r w:rsidRPr="00543D86">
              <w:rPr>
                <w:rFonts w:asciiTheme="minorHAnsi" w:hAnsiTheme="minorHAnsi" w:cstheme="minorHAnsi"/>
              </w:rPr>
              <w:t xml:space="preserve">.  </w:t>
            </w:r>
          </w:p>
        </w:tc>
        <w:tc>
          <w:tcPr>
            <w:tcW w:w="876" w:type="dxa"/>
          </w:tcPr>
          <w:sdt>
            <w:sdtPr>
              <w:rPr>
                <w:rFonts w:asciiTheme="minorHAnsi" w:hAnsiTheme="minorHAnsi" w:cstheme="minorHAnsi"/>
                <w:sz w:val="28"/>
              </w:rPr>
              <w:id w:val="-623002553"/>
              <w14:checkbox>
                <w14:checked w14:val="0"/>
                <w14:checkedState w14:val="2612" w14:font="MS Gothic"/>
                <w14:uncheckedState w14:val="2610" w14:font="MS Gothic"/>
              </w14:checkbox>
            </w:sdtPr>
            <w:sdtEndPr/>
            <w:sdtContent>
              <w:p w14:paraId="1B61C4E9" w14:textId="7A9AA7A6" w:rsidR="00B4462B" w:rsidRPr="00E613FF" w:rsidRDefault="00E91833" w:rsidP="00B4462B">
                <w:pPr>
                  <w:spacing w:after="0"/>
                  <w:jc w:val="center"/>
                  <w:rPr>
                    <w:rFonts w:asciiTheme="minorHAnsi" w:hAnsiTheme="minorHAnsi" w:cstheme="minorHAnsi"/>
                    <w:sz w:val="28"/>
                  </w:rPr>
                </w:pPr>
                <w:r>
                  <w:rPr>
                    <w:rFonts w:ascii="MS Gothic" w:eastAsia="MS Gothic" w:hAnsi="MS Gothic" w:cstheme="minorHAnsi" w:hint="eastAsia"/>
                    <w:sz w:val="28"/>
                  </w:rPr>
                  <w:t>☐</w:t>
                </w:r>
              </w:p>
            </w:sdtContent>
          </w:sdt>
          <w:p w14:paraId="10CBEFCC" w14:textId="77777777" w:rsidR="00BA7F85" w:rsidRPr="00E613FF" w:rsidRDefault="00BA7F85" w:rsidP="00411E1F">
            <w:pPr>
              <w:jc w:val="center"/>
              <w:rPr>
                <w:rFonts w:asciiTheme="minorHAnsi" w:hAnsiTheme="minorHAnsi" w:cstheme="minorHAnsi"/>
                <w:sz w:val="28"/>
              </w:rPr>
            </w:pPr>
          </w:p>
        </w:tc>
        <w:tc>
          <w:tcPr>
            <w:tcW w:w="924" w:type="dxa"/>
          </w:tcPr>
          <w:sdt>
            <w:sdtPr>
              <w:rPr>
                <w:rFonts w:asciiTheme="minorHAnsi" w:hAnsiTheme="minorHAnsi" w:cstheme="minorHAnsi"/>
                <w:sz w:val="28"/>
              </w:rPr>
              <w:id w:val="714089009"/>
              <w14:checkbox>
                <w14:checked w14:val="0"/>
                <w14:checkedState w14:val="2612" w14:font="MS Gothic"/>
                <w14:uncheckedState w14:val="2610" w14:font="MS Gothic"/>
              </w14:checkbox>
            </w:sdtPr>
            <w:sdtEndPr/>
            <w:sdtContent>
              <w:p w14:paraId="7ABB0DB8" w14:textId="1468BF44" w:rsidR="00B4462B" w:rsidRPr="00E613FF" w:rsidRDefault="00543D86" w:rsidP="00B4462B">
                <w:pPr>
                  <w:spacing w:after="0"/>
                  <w:jc w:val="center"/>
                  <w:rPr>
                    <w:rFonts w:asciiTheme="minorHAnsi" w:hAnsiTheme="minorHAnsi" w:cstheme="minorHAnsi"/>
                    <w:sz w:val="28"/>
                  </w:rPr>
                </w:pPr>
                <w:r w:rsidRPr="00E613FF">
                  <w:rPr>
                    <w:rFonts w:ascii="MS Gothic" w:eastAsia="MS Gothic" w:hAnsi="MS Gothic" w:cstheme="minorHAnsi" w:hint="eastAsia"/>
                    <w:sz w:val="28"/>
                  </w:rPr>
                  <w:t>☐</w:t>
                </w:r>
              </w:p>
            </w:sdtContent>
          </w:sdt>
          <w:p w14:paraId="750A36EA" w14:textId="77777777" w:rsidR="00BA7F85" w:rsidRPr="00E613FF" w:rsidRDefault="00BA7F85" w:rsidP="00411E1F">
            <w:pPr>
              <w:jc w:val="center"/>
              <w:rPr>
                <w:rFonts w:asciiTheme="minorHAnsi" w:hAnsiTheme="minorHAnsi" w:cstheme="minorHAnsi"/>
                <w:sz w:val="28"/>
              </w:rPr>
            </w:pPr>
          </w:p>
        </w:tc>
      </w:tr>
    </w:tbl>
    <w:p w14:paraId="075C5B92" w14:textId="5B065468" w:rsidR="00A918E9" w:rsidRDefault="00A918E9" w:rsidP="00F82AA5">
      <w:pPr>
        <w:spacing w:after="0" w:line="240" w:lineRule="auto"/>
        <w:rPr>
          <w:rFonts w:asciiTheme="minorHAnsi" w:hAnsiTheme="minorHAnsi" w:cstheme="minorHAnsi"/>
        </w:rPr>
      </w:pPr>
    </w:p>
    <w:p w14:paraId="1CE0F14D" w14:textId="026082C2" w:rsidR="00106295" w:rsidRDefault="00106295" w:rsidP="00F82AA5">
      <w:pPr>
        <w:spacing w:after="0" w:line="240" w:lineRule="auto"/>
        <w:rPr>
          <w:rFonts w:asciiTheme="minorHAnsi" w:hAnsiTheme="minorHAnsi" w:cstheme="minorHAnsi"/>
        </w:rPr>
      </w:pPr>
    </w:p>
    <w:p w14:paraId="4B85044C" w14:textId="77777777" w:rsidR="00106295" w:rsidRPr="00543D86" w:rsidRDefault="00106295" w:rsidP="00F82AA5">
      <w:pPr>
        <w:spacing w:after="0" w:line="240" w:lineRule="auto"/>
        <w:rPr>
          <w:rFonts w:asciiTheme="minorHAnsi" w:hAnsiTheme="minorHAnsi" w:cstheme="minorHAnsi"/>
        </w:rPr>
      </w:pPr>
    </w:p>
    <w:p w14:paraId="023FBB79" w14:textId="7E35347F" w:rsidR="00902D12" w:rsidRDefault="00902D12" w:rsidP="00F82AA5">
      <w:pPr>
        <w:spacing w:after="0" w:line="240" w:lineRule="auto"/>
        <w:rPr>
          <w:rFonts w:asciiTheme="minorHAnsi" w:hAnsiTheme="minorHAnsi" w:cstheme="minorHAnsi"/>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902D12" w14:paraId="7AC653EA" w14:textId="77777777" w:rsidTr="00902D12">
        <w:tc>
          <w:tcPr>
            <w:tcW w:w="9350" w:type="dxa"/>
            <w:shd w:val="clear" w:color="auto" w:fill="DBE5F1" w:themeFill="accent1" w:themeFillTint="33"/>
          </w:tcPr>
          <w:p w14:paraId="72D54509" w14:textId="72FFEDD1" w:rsidR="00902D12" w:rsidRPr="00902D12" w:rsidRDefault="00902D12" w:rsidP="00F82AA5">
            <w:pPr>
              <w:spacing w:after="0" w:line="240" w:lineRule="auto"/>
              <w:rPr>
                <w:rFonts w:asciiTheme="minorHAnsi" w:hAnsiTheme="minorHAnsi" w:cstheme="minorHAnsi"/>
                <w:b/>
              </w:rPr>
            </w:pPr>
            <w:r w:rsidRPr="00902D12">
              <w:rPr>
                <w:rFonts w:asciiTheme="minorHAnsi" w:hAnsiTheme="minorHAnsi" w:cstheme="minorHAnsi"/>
                <w:b/>
              </w:rPr>
              <w:t>Signature</w:t>
            </w:r>
          </w:p>
        </w:tc>
      </w:tr>
      <w:tr w:rsidR="00902D12" w14:paraId="5CBBB99A" w14:textId="77777777" w:rsidTr="00902D12">
        <w:trPr>
          <w:trHeight w:val="2043"/>
        </w:trPr>
        <w:tc>
          <w:tcPr>
            <w:tcW w:w="9350" w:type="dxa"/>
          </w:tcPr>
          <w:p w14:paraId="152CC38A" w14:textId="77777777" w:rsidR="00902D12" w:rsidRDefault="00902D12" w:rsidP="00902D12">
            <w:pPr>
              <w:spacing w:after="0" w:line="240" w:lineRule="auto"/>
              <w:rPr>
                <w:rFonts w:asciiTheme="minorHAnsi" w:hAnsiTheme="minorHAnsi" w:cstheme="minorHAnsi"/>
              </w:rPr>
            </w:pPr>
          </w:p>
          <w:p w14:paraId="2EF69414" w14:textId="69FE7F42" w:rsidR="00902D12" w:rsidRDefault="00902D12" w:rsidP="00902D12">
            <w:pPr>
              <w:spacing w:after="0" w:line="240" w:lineRule="auto"/>
              <w:rPr>
                <w:rFonts w:asciiTheme="minorHAnsi" w:hAnsiTheme="minorHAnsi" w:cstheme="minorHAnsi"/>
              </w:rPr>
            </w:pPr>
            <w:r w:rsidRPr="00543D86">
              <w:rPr>
                <w:rFonts w:asciiTheme="minorHAnsi" w:hAnsiTheme="minorHAnsi" w:cstheme="minorHAnsi"/>
              </w:rPr>
              <w:t xml:space="preserve">The above determination is a good faith determination based on the most accurate and reliable information available as of the date indicated below.  </w:t>
            </w:r>
          </w:p>
          <w:tbl>
            <w:tblPr>
              <w:tblW w:w="9647" w:type="dxa"/>
              <w:tblCellSpacing w:w="15" w:type="dxa"/>
              <w:tblCellMar>
                <w:top w:w="15" w:type="dxa"/>
                <w:left w:w="15" w:type="dxa"/>
                <w:bottom w:w="15" w:type="dxa"/>
                <w:right w:w="15" w:type="dxa"/>
              </w:tblCellMar>
              <w:tblLook w:val="04A0" w:firstRow="1" w:lastRow="0" w:firstColumn="1" w:lastColumn="0" w:noHBand="0" w:noVBand="1"/>
            </w:tblPr>
            <w:tblGrid>
              <w:gridCol w:w="4807"/>
              <w:gridCol w:w="4840"/>
            </w:tblGrid>
            <w:tr w:rsidR="00902D12" w:rsidRPr="00543D86" w14:paraId="70B7D41C" w14:textId="77777777" w:rsidTr="00902D12">
              <w:trPr>
                <w:trHeight w:val="13"/>
                <w:tblCellSpacing w:w="15" w:type="dxa"/>
              </w:trPr>
              <w:tc>
                <w:tcPr>
                  <w:tcW w:w="4762" w:type="dxa"/>
                  <w:tcBorders>
                    <w:bottom w:val="single" w:sz="4" w:space="0" w:color="auto"/>
                  </w:tcBorders>
                  <w:shd w:val="clear" w:color="auto" w:fill="auto"/>
                  <w:vAlign w:val="bottom"/>
                  <w:hideMark/>
                </w:tcPr>
                <w:p w14:paraId="449B9CBB" w14:textId="77777777" w:rsidR="00902D12" w:rsidRDefault="00902D12" w:rsidP="00902D12">
                  <w:pPr>
                    <w:spacing w:before="100" w:beforeAutospacing="1" w:after="100" w:afterAutospacing="1" w:line="240" w:lineRule="auto"/>
                    <w:jc w:val="center"/>
                    <w:textAlignment w:val="baseline"/>
                    <w:rPr>
                      <w:rFonts w:ascii="Calibri" w:eastAsia="Times New Roman" w:hAnsi="Calibri" w:cs="Calibri"/>
                      <w:i/>
                      <w:iCs/>
                      <w:color w:val="4472C4"/>
                    </w:rPr>
                  </w:pPr>
                </w:p>
                <w:p w14:paraId="20D88721" w14:textId="77777777" w:rsidR="00902D12" w:rsidRPr="00543D86" w:rsidRDefault="00902D12" w:rsidP="00902D12">
                  <w:pPr>
                    <w:spacing w:before="100" w:beforeAutospacing="1" w:after="100" w:afterAutospacing="1" w:line="240" w:lineRule="auto"/>
                    <w:jc w:val="center"/>
                    <w:textAlignment w:val="baseline"/>
                    <w:rPr>
                      <w:rFonts w:eastAsia="Times New Roman"/>
                      <w:i/>
                      <w:iCs/>
                      <w:color w:val="4472C4"/>
                      <w:sz w:val="24"/>
                      <w:szCs w:val="24"/>
                    </w:rPr>
                  </w:pPr>
                  <w:r w:rsidRPr="00543D86">
                    <w:rPr>
                      <w:rFonts w:ascii="Calibri" w:eastAsia="Times New Roman" w:hAnsi="Calibri" w:cs="Calibri"/>
                      <w:i/>
                      <w:iCs/>
                      <w:color w:val="4472C4"/>
                    </w:rPr>
                    <w:t xml:space="preserve">[Signature of </w:t>
                  </w:r>
                  <w:r>
                    <w:rPr>
                      <w:rFonts w:ascii="Calibri" w:eastAsia="Times New Roman" w:hAnsi="Calibri" w:cs="Calibri"/>
                      <w:i/>
                      <w:iCs/>
                      <w:color w:val="4472C4"/>
                    </w:rPr>
                    <w:t>Principal Investigator</w:t>
                  </w:r>
                  <w:r w:rsidRPr="00543D86">
                    <w:rPr>
                      <w:rFonts w:ascii="Calibri" w:eastAsia="Times New Roman" w:hAnsi="Calibri" w:cs="Calibri"/>
                      <w:i/>
                      <w:iCs/>
                      <w:color w:val="4472C4"/>
                    </w:rPr>
                    <w:t>]</w:t>
                  </w:r>
                </w:p>
              </w:tc>
              <w:tc>
                <w:tcPr>
                  <w:tcW w:w="4795" w:type="dxa"/>
                  <w:tcBorders>
                    <w:bottom w:val="single" w:sz="4" w:space="0" w:color="auto"/>
                  </w:tcBorders>
                  <w:shd w:val="clear" w:color="auto" w:fill="auto"/>
                  <w:vAlign w:val="bottom"/>
                  <w:hideMark/>
                </w:tcPr>
                <w:p w14:paraId="2DC4C49F" w14:textId="77777777" w:rsidR="00902D12" w:rsidRPr="00543D86" w:rsidRDefault="00902D12" w:rsidP="00902D12">
                  <w:pPr>
                    <w:spacing w:before="100" w:beforeAutospacing="1" w:after="100" w:afterAutospacing="1" w:line="240" w:lineRule="auto"/>
                    <w:jc w:val="center"/>
                    <w:textAlignment w:val="baseline"/>
                    <w:rPr>
                      <w:rFonts w:eastAsia="Times New Roman"/>
                      <w:i/>
                      <w:iCs/>
                      <w:color w:val="4472C4"/>
                      <w:sz w:val="24"/>
                      <w:szCs w:val="24"/>
                    </w:rPr>
                  </w:pPr>
                  <w:r w:rsidRPr="00543D86">
                    <w:rPr>
                      <w:rFonts w:ascii="Calibri" w:eastAsia="Times New Roman" w:hAnsi="Calibri" w:cs="Calibri"/>
                      <w:i/>
                      <w:iCs/>
                      <w:color w:val="4472C4"/>
                    </w:rPr>
                    <w:t xml:space="preserve">[Date </w:t>
                  </w:r>
                  <w:r>
                    <w:rPr>
                      <w:rFonts w:ascii="Calibri" w:eastAsia="Times New Roman" w:hAnsi="Calibri" w:cs="Calibri"/>
                      <w:i/>
                      <w:iCs/>
                      <w:color w:val="4472C4"/>
                    </w:rPr>
                    <w:t>Form</w:t>
                  </w:r>
                  <w:r w:rsidRPr="00543D86">
                    <w:rPr>
                      <w:rFonts w:ascii="Calibri" w:eastAsia="Times New Roman" w:hAnsi="Calibri" w:cs="Calibri"/>
                      <w:i/>
                      <w:iCs/>
                      <w:color w:val="4472C4"/>
                    </w:rPr>
                    <w:t xml:space="preserve"> Signed]</w:t>
                  </w:r>
                </w:p>
              </w:tc>
            </w:tr>
            <w:tr w:rsidR="00902D12" w:rsidRPr="00543D86" w14:paraId="50A27DD2" w14:textId="77777777" w:rsidTr="00902D12">
              <w:trPr>
                <w:trHeight w:val="189"/>
                <w:tblCellSpacing w:w="15" w:type="dxa"/>
              </w:trPr>
              <w:tc>
                <w:tcPr>
                  <w:tcW w:w="4762" w:type="dxa"/>
                  <w:shd w:val="clear" w:color="auto" w:fill="auto"/>
                </w:tcPr>
                <w:p w14:paraId="6226EC9E" w14:textId="76A6C961" w:rsidR="00902D12" w:rsidRPr="00902D12" w:rsidRDefault="00902D12" w:rsidP="00902D12">
                  <w:pPr>
                    <w:spacing w:before="100" w:beforeAutospacing="1" w:after="100" w:afterAutospacing="1" w:line="240" w:lineRule="auto"/>
                    <w:jc w:val="center"/>
                    <w:textAlignment w:val="baseline"/>
                    <w:rPr>
                      <w:rFonts w:eastAsia="Times New Roman"/>
                      <w:i/>
                      <w:iCs/>
                      <w:color w:val="4472C4"/>
                      <w:sz w:val="24"/>
                      <w:szCs w:val="24"/>
                    </w:rPr>
                  </w:pPr>
                  <w:r w:rsidRPr="00543D86">
                    <w:rPr>
                      <w:rFonts w:ascii="Calibri" w:eastAsia="Times New Roman" w:hAnsi="Calibri" w:cs="Calibri"/>
                      <w:b/>
                      <w:bCs/>
                      <w:i/>
                      <w:iCs/>
                      <w:color w:val="auto"/>
                      <w:sz w:val="16"/>
                      <w:szCs w:val="16"/>
                    </w:rPr>
                    <w:t>Signature</w:t>
                  </w:r>
                </w:p>
              </w:tc>
              <w:tc>
                <w:tcPr>
                  <w:tcW w:w="4795" w:type="dxa"/>
                  <w:shd w:val="clear" w:color="auto" w:fill="auto"/>
                </w:tcPr>
                <w:p w14:paraId="30621978" w14:textId="77777777" w:rsidR="00902D12" w:rsidRDefault="00902D12" w:rsidP="00902D12">
                  <w:pPr>
                    <w:spacing w:before="100" w:beforeAutospacing="1" w:after="100" w:afterAutospacing="1" w:line="240" w:lineRule="auto"/>
                    <w:jc w:val="center"/>
                    <w:textAlignment w:val="baseline"/>
                    <w:rPr>
                      <w:rFonts w:ascii="Calibri" w:eastAsia="Times New Roman" w:hAnsi="Calibri" w:cs="Calibri"/>
                      <w:b/>
                      <w:bCs/>
                      <w:i/>
                      <w:iCs/>
                      <w:color w:val="auto"/>
                      <w:sz w:val="16"/>
                      <w:szCs w:val="16"/>
                    </w:rPr>
                  </w:pPr>
                  <w:r w:rsidRPr="00543D86">
                    <w:rPr>
                      <w:rFonts w:ascii="Calibri" w:eastAsia="Times New Roman" w:hAnsi="Calibri" w:cs="Calibri"/>
                      <w:b/>
                      <w:bCs/>
                      <w:i/>
                      <w:iCs/>
                      <w:color w:val="auto"/>
                      <w:sz w:val="16"/>
                      <w:szCs w:val="16"/>
                    </w:rPr>
                    <w:t>Date Signed</w:t>
                  </w:r>
                </w:p>
                <w:p w14:paraId="45EDD8C9" w14:textId="062E1180" w:rsidR="00902D12" w:rsidRPr="00902D12" w:rsidRDefault="00902D12" w:rsidP="00902D12">
                  <w:pPr>
                    <w:spacing w:before="100" w:beforeAutospacing="1" w:after="100" w:afterAutospacing="1" w:line="240" w:lineRule="auto"/>
                    <w:jc w:val="center"/>
                    <w:textAlignment w:val="baseline"/>
                    <w:rPr>
                      <w:rFonts w:eastAsia="Times New Roman"/>
                      <w:i/>
                      <w:iCs/>
                      <w:color w:val="4472C4"/>
                      <w:sz w:val="24"/>
                      <w:szCs w:val="24"/>
                    </w:rPr>
                  </w:pPr>
                </w:p>
              </w:tc>
            </w:tr>
          </w:tbl>
          <w:p w14:paraId="258E3CB5" w14:textId="77777777" w:rsidR="00902D12" w:rsidRDefault="00902D12" w:rsidP="00F82AA5">
            <w:pPr>
              <w:spacing w:after="0" w:line="240" w:lineRule="auto"/>
              <w:rPr>
                <w:rFonts w:asciiTheme="minorHAnsi" w:hAnsiTheme="minorHAnsi" w:cstheme="minorHAnsi"/>
              </w:rPr>
            </w:pPr>
          </w:p>
        </w:tc>
      </w:tr>
    </w:tbl>
    <w:p w14:paraId="1D98D7EE" w14:textId="25D12E76" w:rsidR="00543D86" w:rsidRDefault="00543D86" w:rsidP="00902D12">
      <w:pPr>
        <w:spacing w:after="0" w:line="240" w:lineRule="auto"/>
        <w:rPr>
          <w:rFonts w:asciiTheme="minorHAnsi" w:hAnsiTheme="minorHAnsi" w:cstheme="minorHAnsi"/>
        </w:rPr>
      </w:pPr>
    </w:p>
    <w:p w14:paraId="121CC598" w14:textId="1DDFAAC7" w:rsidR="00543D86" w:rsidRDefault="00543D86" w:rsidP="00BA7F85">
      <w:pPr>
        <w:spacing w:after="0" w:line="240" w:lineRule="auto"/>
        <w:rPr>
          <w:rFonts w:asciiTheme="minorHAnsi" w:hAnsiTheme="minorHAnsi" w:cstheme="minorHAnsi"/>
        </w:rPr>
      </w:pPr>
    </w:p>
    <w:p w14:paraId="28A75D93" w14:textId="17EF14E4" w:rsidR="00543D86" w:rsidRDefault="00543D86" w:rsidP="00BA7F85">
      <w:pPr>
        <w:spacing w:after="0" w:line="240" w:lineRule="auto"/>
        <w:rPr>
          <w:rFonts w:asciiTheme="minorHAnsi" w:hAnsiTheme="minorHAnsi" w:cstheme="minorHAnsi"/>
        </w:rPr>
      </w:pPr>
    </w:p>
    <w:p w14:paraId="4A013230" w14:textId="2E5A1C32" w:rsidR="00543D86" w:rsidRDefault="00543D86" w:rsidP="00BA7F85">
      <w:pPr>
        <w:spacing w:after="0" w:line="240" w:lineRule="auto"/>
        <w:rPr>
          <w:rFonts w:asciiTheme="minorHAnsi" w:hAnsiTheme="minorHAnsi" w:cstheme="minorHAnsi"/>
        </w:rPr>
      </w:pPr>
    </w:p>
    <w:p w14:paraId="51F875EA" w14:textId="143CF4A4" w:rsidR="00543D86" w:rsidRDefault="00543D86" w:rsidP="00BA7F85">
      <w:pPr>
        <w:spacing w:after="0" w:line="240" w:lineRule="auto"/>
        <w:rPr>
          <w:rFonts w:asciiTheme="minorHAnsi" w:hAnsiTheme="minorHAnsi" w:cstheme="minorHAnsi"/>
        </w:rPr>
      </w:pPr>
    </w:p>
    <w:p w14:paraId="0181E810" w14:textId="4A5F6B51" w:rsidR="00543D86" w:rsidRDefault="00543D86" w:rsidP="00BA7F85">
      <w:pPr>
        <w:spacing w:after="0" w:line="240" w:lineRule="auto"/>
        <w:rPr>
          <w:rFonts w:asciiTheme="minorHAnsi" w:hAnsiTheme="minorHAnsi" w:cstheme="minorHAnsi"/>
        </w:rPr>
      </w:pPr>
    </w:p>
    <w:p w14:paraId="49A4DE10" w14:textId="3C53D9AA" w:rsidR="00543D86" w:rsidRDefault="00543D86" w:rsidP="00BA7F85">
      <w:pPr>
        <w:spacing w:after="0" w:line="240" w:lineRule="auto"/>
        <w:rPr>
          <w:rFonts w:asciiTheme="minorHAnsi" w:hAnsiTheme="minorHAnsi" w:cstheme="minorHAnsi"/>
        </w:rPr>
      </w:pPr>
    </w:p>
    <w:p w14:paraId="77D22DB0" w14:textId="252209D2" w:rsidR="00543D86" w:rsidRDefault="00543D86" w:rsidP="00BA7F85">
      <w:pPr>
        <w:spacing w:after="0" w:line="240" w:lineRule="auto"/>
        <w:rPr>
          <w:rFonts w:asciiTheme="minorHAnsi" w:hAnsiTheme="minorHAnsi" w:cstheme="minorHAnsi"/>
        </w:rPr>
      </w:pPr>
    </w:p>
    <w:p w14:paraId="25DF7796" w14:textId="70B35019" w:rsidR="00543D86" w:rsidRDefault="00543D86" w:rsidP="00BA7F85">
      <w:pPr>
        <w:spacing w:after="0" w:line="240" w:lineRule="auto"/>
        <w:rPr>
          <w:rFonts w:asciiTheme="minorHAnsi" w:hAnsiTheme="minorHAnsi" w:cstheme="minorHAnsi"/>
        </w:rPr>
      </w:pPr>
    </w:p>
    <w:p w14:paraId="2A14CA44" w14:textId="58630E39" w:rsidR="00543D86" w:rsidRDefault="00543D86" w:rsidP="00BA7F85">
      <w:pPr>
        <w:spacing w:after="0" w:line="240" w:lineRule="auto"/>
        <w:rPr>
          <w:rFonts w:asciiTheme="minorHAnsi" w:hAnsiTheme="minorHAnsi" w:cstheme="minorHAnsi"/>
        </w:rPr>
      </w:pPr>
    </w:p>
    <w:p w14:paraId="6B258D93" w14:textId="25F5265D" w:rsidR="00543D86" w:rsidRDefault="00543D86" w:rsidP="00BA7F85">
      <w:pPr>
        <w:spacing w:after="0" w:line="240" w:lineRule="auto"/>
        <w:rPr>
          <w:rFonts w:asciiTheme="minorHAnsi" w:hAnsiTheme="minorHAnsi" w:cstheme="minorHAnsi"/>
        </w:rPr>
      </w:pPr>
    </w:p>
    <w:p w14:paraId="48CD7994" w14:textId="69EB9E89" w:rsidR="00543D86" w:rsidRDefault="00543D86" w:rsidP="00BA7F85">
      <w:pPr>
        <w:spacing w:after="0" w:line="240" w:lineRule="auto"/>
        <w:rPr>
          <w:rFonts w:asciiTheme="minorHAnsi" w:hAnsiTheme="minorHAnsi" w:cstheme="minorHAnsi"/>
        </w:rPr>
      </w:pPr>
    </w:p>
    <w:p w14:paraId="0F2DDE64" w14:textId="056BAD32" w:rsidR="00543D86" w:rsidRDefault="00543D86" w:rsidP="00BA7F85">
      <w:pPr>
        <w:spacing w:after="0" w:line="240" w:lineRule="auto"/>
        <w:rPr>
          <w:rFonts w:asciiTheme="minorHAnsi" w:hAnsiTheme="minorHAnsi" w:cstheme="minorHAnsi"/>
        </w:rPr>
      </w:pPr>
    </w:p>
    <w:p w14:paraId="0EDFFCDB" w14:textId="7F76E395" w:rsidR="00543D86" w:rsidRDefault="00543D86" w:rsidP="00BA7F85">
      <w:pPr>
        <w:spacing w:after="0" w:line="240" w:lineRule="auto"/>
        <w:rPr>
          <w:rFonts w:asciiTheme="minorHAnsi" w:hAnsiTheme="minorHAnsi" w:cstheme="minorHAnsi"/>
        </w:rPr>
      </w:pPr>
    </w:p>
    <w:p w14:paraId="0F05D9DF" w14:textId="510816FF" w:rsidR="00543D86" w:rsidRDefault="00543D86" w:rsidP="00BA7F85">
      <w:pPr>
        <w:spacing w:after="0" w:line="240" w:lineRule="auto"/>
        <w:rPr>
          <w:rFonts w:asciiTheme="minorHAnsi" w:hAnsiTheme="minorHAnsi" w:cstheme="minorHAnsi"/>
        </w:rPr>
      </w:pPr>
    </w:p>
    <w:p w14:paraId="3E671166" w14:textId="38820FC1" w:rsidR="00543D86" w:rsidRDefault="00543D86" w:rsidP="00BA7F85">
      <w:pPr>
        <w:spacing w:after="0" w:line="240" w:lineRule="auto"/>
        <w:rPr>
          <w:rFonts w:asciiTheme="minorHAnsi" w:hAnsiTheme="minorHAnsi" w:cstheme="minorHAnsi"/>
        </w:rPr>
      </w:pPr>
    </w:p>
    <w:p w14:paraId="70A32D90" w14:textId="6EBFE942" w:rsidR="00543D86" w:rsidRDefault="00543D86" w:rsidP="00BA7F85">
      <w:pPr>
        <w:spacing w:after="0" w:line="240" w:lineRule="auto"/>
        <w:rPr>
          <w:rFonts w:asciiTheme="minorHAnsi" w:hAnsiTheme="minorHAnsi" w:cstheme="minorHAnsi"/>
        </w:rPr>
      </w:pPr>
    </w:p>
    <w:p w14:paraId="536486B5" w14:textId="55B6D0A4" w:rsidR="00543D86" w:rsidRDefault="00543D86" w:rsidP="00BA7F85">
      <w:pPr>
        <w:spacing w:after="0" w:line="240" w:lineRule="auto"/>
        <w:rPr>
          <w:rFonts w:asciiTheme="minorHAnsi" w:hAnsiTheme="minorHAnsi" w:cstheme="minorHAnsi"/>
        </w:rPr>
      </w:pPr>
    </w:p>
    <w:p w14:paraId="616F01FC" w14:textId="0BC6696A" w:rsidR="00543D86" w:rsidRDefault="00543D86" w:rsidP="00BA7F85">
      <w:pPr>
        <w:spacing w:after="0" w:line="240" w:lineRule="auto"/>
        <w:rPr>
          <w:rFonts w:asciiTheme="minorHAnsi" w:hAnsiTheme="minorHAnsi" w:cstheme="minorHAnsi"/>
        </w:rPr>
      </w:pPr>
    </w:p>
    <w:p w14:paraId="55C6B9C9" w14:textId="50FF1C69" w:rsidR="00543D86" w:rsidRDefault="00543D86" w:rsidP="00BA7F85">
      <w:pPr>
        <w:spacing w:after="0" w:line="240" w:lineRule="auto"/>
        <w:rPr>
          <w:rFonts w:asciiTheme="minorHAnsi" w:hAnsiTheme="minorHAnsi" w:cstheme="minorHAnsi"/>
        </w:rPr>
      </w:pPr>
    </w:p>
    <w:p w14:paraId="65F1CD72" w14:textId="4CAA2761" w:rsidR="00543D86" w:rsidRDefault="00543D86" w:rsidP="00BA7F85">
      <w:pPr>
        <w:spacing w:after="0" w:line="240" w:lineRule="auto"/>
        <w:rPr>
          <w:rFonts w:asciiTheme="minorHAnsi" w:hAnsiTheme="minorHAnsi" w:cstheme="minorHAnsi"/>
        </w:rPr>
      </w:pPr>
    </w:p>
    <w:p w14:paraId="36B59499" w14:textId="0ED4F1F5" w:rsidR="00543D86" w:rsidRDefault="00543D86" w:rsidP="00BA7F85">
      <w:pPr>
        <w:spacing w:after="0" w:line="240" w:lineRule="auto"/>
        <w:rPr>
          <w:rFonts w:asciiTheme="minorHAnsi" w:hAnsiTheme="minorHAnsi" w:cstheme="minorHAnsi"/>
        </w:rPr>
      </w:pPr>
    </w:p>
    <w:p w14:paraId="1A52F95B" w14:textId="212017A2" w:rsidR="00543D86" w:rsidRDefault="00543D86" w:rsidP="00BA7F85">
      <w:pPr>
        <w:spacing w:after="0" w:line="240" w:lineRule="auto"/>
        <w:rPr>
          <w:rFonts w:asciiTheme="minorHAnsi" w:hAnsiTheme="minorHAnsi" w:cstheme="minorHAnsi"/>
        </w:rPr>
      </w:pPr>
    </w:p>
    <w:p w14:paraId="67375A7F" w14:textId="07FC57A6" w:rsidR="00543D86" w:rsidRDefault="00543D86" w:rsidP="00BA7F85">
      <w:pPr>
        <w:spacing w:after="0" w:line="240" w:lineRule="auto"/>
        <w:rPr>
          <w:rFonts w:asciiTheme="minorHAnsi" w:hAnsiTheme="minorHAnsi" w:cstheme="minorHAnsi"/>
        </w:rPr>
      </w:pPr>
    </w:p>
    <w:p w14:paraId="76BB2A6E" w14:textId="352C0B4B" w:rsidR="00543D86" w:rsidRDefault="00543D86" w:rsidP="00BA7F85">
      <w:pPr>
        <w:spacing w:after="0" w:line="240" w:lineRule="auto"/>
        <w:rPr>
          <w:rFonts w:asciiTheme="minorHAnsi" w:hAnsiTheme="minorHAnsi" w:cstheme="minorHAnsi"/>
        </w:rPr>
      </w:pPr>
    </w:p>
    <w:p w14:paraId="75BA1110" w14:textId="4B5C2F84" w:rsidR="001D7625" w:rsidRDefault="001D7625" w:rsidP="00BA7F85">
      <w:pPr>
        <w:spacing w:after="0" w:line="240" w:lineRule="auto"/>
        <w:rPr>
          <w:rFonts w:asciiTheme="minorHAnsi" w:hAnsiTheme="minorHAnsi" w:cstheme="minorHAnsi"/>
        </w:rPr>
      </w:pPr>
    </w:p>
    <w:p w14:paraId="2A97C222" w14:textId="2326572B" w:rsidR="001D7625" w:rsidRDefault="001D7625" w:rsidP="00BA7F85">
      <w:pPr>
        <w:spacing w:after="0" w:line="240" w:lineRule="auto"/>
        <w:rPr>
          <w:rFonts w:asciiTheme="minorHAnsi" w:hAnsiTheme="minorHAnsi" w:cstheme="minorHAnsi"/>
        </w:rPr>
      </w:pPr>
    </w:p>
    <w:p w14:paraId="10EAC75E" w14:textId="3D9E50CD" w:rsidR="001D7625" w:rsidRDefault="001D7625" w:rsidP="00BA7F85">
      <w:pPr>
        <w:spacing w:after="0" w:line="240" w:lineRule="auto"/>
        <w:rPr>
          <w:rFonts w:asciiTheme="minorHAnsi" w:hAnsiTheme="minorHAnsi" w:cstheme="minorHAnsi"/>
        </w:rPr>
      </w:pPr>
    </w:p>
    <w:p w14:paraId="7D8E99EB" w14:textId="33C88F15" w:rsidR="001D7625" w:rsidRDefault="001D7625" w:rsidP="00BA7F85">
      <w:pPr>
        <w:spacing w:after="0" w:line="240" w:lineRule="auto"/>
        <w:rPr>
          <w:rFonts w:asciiTheme="minorHAnsi" w:hAnsiTheme="minorHAnsi" w:cstheme="minorHAnsi"/>
        </w:rPr>
      </w:pPr>
    </w:p>
    <w:p w14:paraId="3025D8EB" w14:textId="2ADC2667" w:rsidR="001D7625" w:rsidRDefault="001D7625" w:rsidP="00BA7F85">
      <w:pPr>
        <w:spacing w:after="0" w:line="240" w:lineRule="auto"/>
        <w:rPr>
          <w:rFonts w:asciiTheme="minorHAnsi" w:hAnsiTheme="minorHAnsi" w:cstheme="minorHAnsi"/>
        </w:rPr>
      </w:pPr>
    </w:p>
    <w:p w14:paraId="36EADCC0" w14:textId="2069A01B" w:rsidR="00902D12" w:rsidRDefault="00902D12" w:rsidP="00BA7F85">
      <w:pPr>
        <w:spacing w:after="0" w:line="240" w:lineRule="auto"/>
        <w:rPr>
          <w:rFonts w:asciiTheme="minorHAnsi" w:hAnsiTheme="minorHAnsi" w:cstheme="minorHAnsi"/>
        </w:rPr>
      </w:pPr>
    </w:p>
    <w:p w14:paraId="00FDEABF" w14:textId="23EE2EE5" w:rsidR="00543D86" w:rsidRDefault="00543D86" w:rsidP="00BA7F85">
      <w:pPr>
        <w:spacing w:after="0" w:line="240" w:lineRule="auto"/>
        <w:rPr>
          <w:rFonts w:asciiTheme="minorHAnsi" w:hAnsiTheme="minorHAnsi" w:cstheme="minorHAnsi"/>
        </w:rPr>
      </w:pPr>
    </w:p>
    <w:p w14:paraId="0389C589" w14:textId="0EB79B88" w:rsidR="00902D12" w:rsidRDefault="00902D12" w:rsidP="00BA7F85">
      <w:pPr>
        <w:spacing w:after="0" w:line="240" w:lineRule="auto"/>
        <w:rPr>
          <w:rFonts w:asciiTheme="minorHAnsi" w:hAnsiTheme="minorHAnsi" w:cstheme="minorHAnsi"/>
        </w:rPr>
      </w:pPr>
    </w:p>
    <w:p w14:paraId="34D65C77" w14:textId="77777777" w:rsidR="00902D12" w:rsidRPr="00543D86" w:rsidRDefault="00902D12" w:rsidP="00BA7F85">
      <w:pPr>
        <w:spacing w:after="0" w:line="240" w:lineRule="auto"/>
        <w:rPr>
          <w:rFonts w:asciiTheme="minorHAnsi" w:hAnsiTheme="minorHAnsi" w:cstheme="minorHAnsi"/>
        </w:rPr>
      </w:pPr>
    </w:p>
    <w:p w14:paraId="19419C2F" w14:textId="77777777" w:rsidR="00150B19" w:rsidRPr="00902D12" w:rsidRDefault="1473D0EB" w:rsidP="001D7625">
      <w:pPr>
        <w:spacing w:after="0" w:line="240" w:lineRule="auto"/>
        <w:jc w:val="center"/>
        <w:rPr>
          <w:rFonts w:asciiTheme="minorHAnsi" w:hAnsiTheme="minorHAnsi" w:cstheme="minorHAnsi"/>
          <w:b/>
          <w:bCs/>
          <w:sz w:val="32"/>
        </w:rPr>
      </w:pPr>
      <w:r w:rsidRPr="00902D12">
        <w:rPr>
          <w:rFonts w:asciiTheme="minorHAnsi" w:hAnsiTheme="minorHAnsi" w:cstheme="minorHAnsi"/>
          <w:b/>
          <w:bCs/>
          <w:sz w:val="32"/>
        </w:rPr>
        <w:t>ATTACHMENT 1</w:t>
      </w:r>
    </w:p>
    <w:p w14:paraId="05117771" w14:textId="77777777" w:rsidR="00150B19" w:rsidRPr="00543D86" w:rsidRDefault="00150B19" w:rsidP="00150B19">
      <w:pPr>
        <w:spacing w:after="0" w:line="240" w:lineRule="auto"/>
        <w:jc w:val="center"/>
        <w:rPr>
          <w:rFonts w:asciiTheme="minorHAnsi" w:hAnsiTheme="minorHAnsi" w:cstheme="minorHAnsi"/>
        </w:rPr>
      </w:pPr>
    </w:p>
    <w:p w14:paraId="0A1FDEA7"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EAR AND ITAR CONTROL LISTS BY MAJOR CATEGORIES </w:t>
      </w:r>
    </w:p>
    <w:p w14:paraId="03AD73C7"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 </w:t>
      </w:r>
    </w:p>
    <w:p w14:paraId="303F5B3B"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COMMERCE CONTROL LIST (CCL) </w:t>
      </w:r>
    </w:p>
    <w:p w14:paraId="099BBA48"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Export Administration Regulations (EAR) </w:t>
      </w:r>
    </w:p>
    <w:p w14:paraId="36461973" w14:textId="77777777" w:rsidR="00150B19" w:rsidRPr="00543D86" w:rsidRDefault="00950FFE" w:rsidP="00150B19">
      <w:pPr>
        <w:spacing w:after="0" w:line="240" w:lineRule="auto"/>
        <w:rPr>
          <w:rFonts w:asciiTheme="minorHAnsi" w:hAnsiTheme="minorHAnsi" w:cstheme="minorHAnsi"/>
        </w:rPr>
      </w:pPr>
      <w:hyperlink r:id="rId12" w:history="1">
        <w:r w:rsidR="00150B19" w:rsidRPr="00543D86">
          <w:rPr>
            <w:rStyle w:val="Hyperlink"/>
            <w:rFonts w:asciiTheme="minorHAnsi" w:hAnsiTheme="minorHAnsi" w:cstheme="minorHAnsi"/>
          </w:rPr>
          <w:t>http://www.access.gpo.gov/bis/ear/ear_data.html</w:t>
        </w:r>
      </w:hyperlink>
    </w:p>
    <w:p w14:paraId="3A4B1A95"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See Part 774, Supplement 1 </w:t>
      </w:r>
    </w:p>
    <w:p w14:paraId="6E479CBE"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0 </w:t>
      </w:r>
      <w:r w:rsidRPr="00543D86">
        <w:rPr>
          <w:rFonts w:asciiTheme="minorHAnsi" w:hAnsiTheme="minorHAnsi" w:cstheme="minorHAnsi"/>
        </w:rPr>
        <w:tab/>
        <w:t xml:space="preserve">Nuclear Materials, Facilities &amp; Equipment (and Miscellaneous Items) </w:t>
      </w:r>
    </w:p>
    <w:p w14:paraId="4C552454"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1 </w:t>
      </w:r>
      <w:r w:rsidRPr="00543D86">
        <w:rPr>
          <w:rFonts w:asciiTheme="minorHAnsi" w:hAnsiTheme="minorHAnsi" w:cstheme="minorHAnsi"/>
        </w:rPr>
        <w:tab/>
        <w:t xml:space="preserve">Materials, Chemicals, Microorganisms, and Toxins </w:t>
      </w:r>
    </w:p>
    <w:p w14:paraId="795F755E"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2 </w:t>
      </w:r>
      <w:r w:rsidRPr="00543D86">
        <w:rPr>
          <w:rFonts w:asciiTheme="minorHAnsi" w:hAnsiTheme="minorHAnsi" w:cstheme="minorHAnsi"/>
        </w:rPr>
        <w:tab/>
        <w:t xml:space="preserve">Materials Processing </w:t>
      </w:r>
    </w:p>
    <w:p w14:paraId="5E268298"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3 </w:t>
      </w:r>
      <w:r w:rsidRPr="00543D86">
        <w:rPr>
          <w:rFonts w:asciiTheme="minorHAnsi" w:hAnsiTheme="minorHAnsi" w:cstheme="minorHAnsi"/>
        </w:rPr>
        <w:tab/>
        <w:t xml:space="preserve">Electronics </w:t>
      </w:r>
    </w:p>
    <w:p w14:paraId="066CED58"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4 </w:t>
      </w:r>
      <w:r w:rsidRPr="00543D86">
        <w:rPr>
          <w:rFonts w:asciiTheme="minorHAnsi" w:hAnsiTheme="minorHAnsi" w:cstheme="minorHAnsi"/>
        </w:rPr>
        <w:tab/>
        <w:t xml:space="preserve">Computers </w:t>
      </w:r>
    </w:p>
    <w:p w14:paraId="1BDA0091"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5 </w:t>
      </w:r>
      <w:r w:rsidRPr="00543D86">
        <w:rPr>
          <w:rFonts w:asciiTheme="minorHAnsi" w:hAnsiTheme="minorHAnsi" w:cstheme="minorHAnsi"/>
        </w:rPr>
        <w:tab/>
        <w:t xml:space="preserve">(Part 1) – Telecommunications; (Part 2) - Information Security </w:t>
      </w:r>
    </w:p>
    <w:p w14:paraId="15548BF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6 </w:t>
      </w:r>
      <w:r w:rsidRPr="00543D86">
        <w:rPr>
          <w:rFonts w:asciiTheme="minorHAnsi" w:hAnsiTheme="minorHAnsi" w:cstheme="minorHAnsi"/>
        </w:rPr>
        <w:tab/>
        <w:t xml:space="preserve">Sensors and Lasers </w:t>
      </w:r>
    </w:p>
    <w:p w14:paraId="678AAC5E"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7 </w:t>
      </w:r>
      <w:r w:rsidRPr="00543D86">
        <w:rPr>
          <w:rFonts w:asciiTheme="minorHAnsi" w:hAnsiTheme="minorHAnsi" w:cstheme="minorHAnsi"/>
        </w:rPr>
        <w:tab/>
        <w:t xml:space="preserve">Navigation and Avionics </w:t>
      </w:r>
    </w:p>
    <w:p w14:paraId="4E0374F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8 </w:t>
      </w:r>
      <w:r w:rsidRPr="00543D86">
        <w:rPr>
          <w:rFonts w:asciiTheme="minorHAnsi" w:hAnsiTheme="minorHAnsi" w:cstheme="minorHAnsi"/>
        </w:rPr>
        <w:tab/>
        <w:t xml:space="preserve">Marine </w:t>
      </w:r>
    </w:p>
    <w:p w14:paraId="75AB8B0F"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9 </w:t>
      </w:r>
      <w:r w:rsidRPr="00543D86">
        <w:rPr>
          <w:rFonts w:asciiTheme="minorHAnsi" w:hAnsiTheme="minorHAnsi" w:cstheme="minorHAnsi"/>
        </w:rPr>
        <w:tab/>
        <w:t xml:space="preserve">Propulsion Systems, Space Vehicles and Related Equipment </w:t>
      </w:r>
    </w:p>
    <w:p w14:paraId="71E897F2" w14:textId="4231A5A1"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 </w:t>
      </w:r>
    </w:p>
    <w:p w14:paraId="031A1767"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U.S. MUNITIONS LIST (USML) </w:t>
      </w:r>
    </w:p>
    <w:p w14:paraId="1B0080E5"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International Traffic in Arms Regulations (ITAR)  </w:t>
      </w:r>
    </w:p>
    <w:p w14:paraId="7D5D86B0" w14:textId="77777777" w:rsidR="00150B19" w:rsidRPr="00543D86" w:rsidRDefault="00950FFE" w:rsidP="00150B19">
      <w:pPr>
        <w:spacing w:after="0" w:line="240" w:lineRule="auto"/>
        <w:rPr>
          <w:rFonts w:asciiTheme="minorHAnsi" w:hAnsiTheme="minorHAnsi" w:cstheme="minorHAnsi"/>
        </w:rPr>
      </w:pPr>
      <w:hyperlink r:id="rId13" w:history="1">
        <w:r w:rsidR="00150B19" w:rsidRPr="00543D86">
          <w:rPr>
            <w:rStyle w:val="Hyperlink"/>
            <w:rFonts w:asciiTheme="minorHAnsi" w:hAnsiTheme="minorHAnsi" w:cstheme="minorHAnsi"/>
          </w:rPr>
          <w:t>http://pmddtc.state.gov/regulations_laws/itar_consolidated.html</w:t>
        </w:r>
      </w:hyperlink>
    </w:p>
    <w:p w14:paraId="0805194F"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See ITAR Part 121.1</w:t>
      </w:r>
    </w:p>
    <w:p w14:paraId="46A8997B"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I </w:t>
      </w:r>
      <w:r w:rsidRPr="00543D86">
        <w:rPr>
          <w:rFonts w:asciiTheme="minorHAnsi" w:hAnsiTheme="minorHAnsi" w:cstheme="minorHAnsi"/>
        </w:rPr>
        <w:tab/>
      </w:r>
      <w:r w:rsidRPr="00543D86">
        <w:rPr>
          <w:rFonts w:asciiTheme="minorHAnsi" w:hAnsiTheme="minorHAnsi" w:cstheme="minorHAnsi"/>
        </w:rPr>
        <w:tab/>
        <w:t xml:space="preserve">Firearms, Close Assault Weapons and Combat Shotguns </w:t>
      </w:r>
    </w:p>
    <w:p w14:paraId="4D14DCD9"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II </w:t>
      </w:r>
      <w:r w:rsidRPr="00543D86">
        <w:rPr>
          <w:rFonts w:asciiTheme="minorHAnsi" w:hAnsiTheme="minorHAnsi" w:cstheme="minorHAnsi"/>
        </w:rPr>
        <w:tab/>
      </w:r>
      <w:r w:rsidRPr="00543D86">
        <w:rPr>
          <w:rFonts w:asciiTheme="minorHAnsi" w:hAnsiTheme="minorHAnsi" w:cstheme="minorHAnsi"/>
        </w:rPr>
        <w:tab/>
        <w:t xml:space="preserve">Guns and Armament </w:t>
      </w:r>
    </w:p>
    <w:p w14:paraId="34695084"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III </w:t>
      </w:r>
      <w:r w:rsidRPr="00543D86">
        <w:rPr>
          <w:rFonts w:asciiTheme="minorHAnsi" w:hAnsiTheme="minorHAnsi" w:cstheme="minorHAnsi"/>
        </w:rPr>
        <w:tab/>
      </w:r>
      <w:r w:rsidRPr="00543D86">
        <w:rPr>
          <w:rFonts w:asciiTheme="minorHAnsi" w:hAnsiTheme="minorHAnsi" w:cstheme="minorHAnsi"/>
        </w:rPr>
        <w:tab/>
        <w:t xml:space="preserve">Ammunition/ Ordnance </w:t>
      </w:r>
    </w:p>
    <w:p w14:paraId="4742B012"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IV </w:t>
      </w:r>
      <w:r w:rsidRPr="00543D86">
        <w:rPr>
          <w:rFonts w:asciiTheme="minorHAnsi" w:hAnsiTheme="minorHAnsi" w:cstheme="minorHAnsi"/>
        </w:rPr>
        <w:tab/>
        <w:t xml:space="preserve">Launch Vehicles, Guided Missiles, Ballistic Missiles, Rockets, Torpedoes, Bombs and Mines </w:t>
      </w:r>
    </w:p>
    <w:p w14:paraId="64696D64"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V </w:t>
      </w:r>
      <w:r w:rsidRPr="00543D86">
        <w:rPr>
          <w:rFonts w:asciiTheme="minorHAnsi" w:hAnsiTheme="minorHAnsi" w:cstheme="minorHAnsi"/>
        </w:rPr>
        <w:tab/>
        <w:t xml:space="preserve">Explosives and Energetic Materials, Propellants, Incendiary Agents and Their Constituents  </w:t>
      </w:r>
    </w:p>
    <w:p w14:paraId="3B9680C7"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VI </w:t>
      </w:r>
      <w:r w:rsidRPr="00543D86">
        <w:rPr>
          <w:rFonts w:asciiTheme="minorHAnsi" w:hAnsiTheme="minorHAnsi" w:cstheme="minorHAnsi"/>
        </w:rPr>
        <w:tab/>
      </w:r>
      <w:r w:rsidRPr="00543D86">
        <w:rPr>
          <w:rFonts w:asciiTheme="minorHAnsi" w:hAnsiTheme="minorHAnsi" w:cstheme="minorHAnsi"/>
        </w:rPr>
        <w:tab/>
        <w:t xml:space="preserve">Vessels of War and Special Naval Equipment </w:t>
      </w:r>
    </w:p>
    <w:p w14:paraId="17D717E7"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VII </w:t>
      </w:r>
      <w:r w:rsidRPr="00543D86">
        <w:rPr>
          <w:rFonts w:asciiTheme="minorHAnsi" w:hAnsiTheme="minorHAnsi" w:cstheme="minorHAnsi"/>
        </w:rPr>
        <w:tab/>
      </w:r>
      <w:r w:rsidRPr="00543D86">
        <w:rPr>
          <w:rFonts w:asciiTheme="minorHAnsi" w:hAnsiTheme="minorHAnsi" w:cstheme="minorHAnsi"/>
        </w:rPr>
        <w:tab/>
        <w:t xml:space="preserve">Tanks and Military Vehicles  </w:t>
      </w:r>
    </w:p>
    <w:p w14:paraId="31BCC8F1"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VIII </w:t>
      </w:r>
      <w:r w:rsidRPr="00543D86">
        <w:rPr>
          <w:rFonts w:asciiTheme="minorHAnsi" w:hAnsiTheme="minorHAnsi" w:cstheme="minorHAnsi"/>
        </w:rPr>
        <w:tab/>
      </w:r>
      <w:r w:rsidRPr="00543D86">
        <w:rPr>
          <w:rFonts w:asciiTheme="minorHAnsi" w:hAnsiTheme="minorHAnsi" w:cstheme="minorHAnsi"/>
        </w:rPr>
        <w:tab/>
        <w:t xml:space="preserve">Aircraft and Associated Equipment  </w:t>
      </w:r>
    </w:p>
    <w:p w14:paraId="32759F17"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IX </w:t>
      </w:r>
      <w:r w:rsidRPr="00543D86">
        <w:rPr>
          <w:rFonts w:asciiTheme="minorHAnsi" w:hAnsiTheme="minorHAnsi" w:cstheme="minorHAnsi"/>
        </w:rPr>
        <w:tab/>
      </w:r>
      <w:r w:rsidRPr="00543D86">
        <w:rPr>
          <w:rFonts w:asciiTheme="minorHAnsi" w:hAnsiTheme="minorHAnsi" w:cstheme="minorHAnsi"/>
        </w:rPr>
        <w:tab/>
        <w:t>Military Training Equipment and Training</w:t>
      </w:r>
    </w:p>
    <w:p w14:paraId="65651184"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 </w:t>
      </w:r>
      <w:r w:rsidRPr="00543D86">
        <w:rPr>
          <w:rFonts w:asciiTheme="minorHAnsi" w:hAnsiTheme="minorHAnsi" w:cstheme="minorHAnsi"/>
        </w:rPr>
        <w:tab/>
      </w:r>
      <w:r w:rsidRPr="00543D86">
        <w:rPr>
          <w:rFonts w:asciiTheme="minorHAnsi" w:hAnsiTheme="minorHAnsi" w:cstheme="minorHAnsi"/>
        </w:rPr>
        <w:tab/>
        <w:t xml:space="preserve">Protective Personnel Equipment and Shelters </w:t>
      </w:r>
    </w:p>
    <w:p w14:paraId="715DDED3"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XI </w:t>
      </w:r>
      <w:r w:rsidRPr="00543D86">
        <w:rPr>
          <w:rFonts w:asciiTheme="minorHAnsi" w:hAnsiTheme="minorHAnsi" w:cstheme="minorHAnsi"/>
        </w:rPr>
        <w:tab/>
      </w:r>
      <w:r w:rsidRPr="00543D86">
        <w:rPr>
          <w:rFonts w:asciiTheme="minorHAnsi" w:hAnsiTheme="minorHAnsi" w:cstheme="minorHAnsi"/>
        </w:rPr>
        <w:tab/>
        <w:t xml:space="preserve">Military Electronics </w:t>
      </w:r>
    </w:p>
    <w:p w14:paraId="393A37BE"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XII </w:t>
      </w:r>
      <w:r w:rsidRPr="00543D86">
        <w:rPr>
          <w:rFonts w:asciiTheme="minorHAnsi" w:hAnsiTheme="minorHAnsi" w:cstheme="minorHAnsi"/>
        </w:rPr>
        <w:tab/>
        <w:t>Fire Control, Range Finder, Optical and Guidance and Control Equipment</w:t>
      </w:r>
    </w:p>
    <w:p w14:paraId="09794DDE"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XIII </w:t>
      </w:r>
      <w:r w:rsidRPr="00543D86">
        <w:rPr>
          <w:rFonts w:asciiTheme="minorHAnsi" w:hAnsiTheme="minorHAnsi" w:cstheme="minorHAnsi"/>
        </w:rPr>
        <w:tab/>
        <w:t xml:space="preserve">Auxiliary Military Equipment </w:t>
      </w:r>
    </w:p>
    <w:p w14:paraId="0DACE8F6"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XIV </w:t>
      </w:r>
      <w:r w:rsidRPr="00543D86">
        <w:rPr>
          <w:rFonts w:asciiTheme="minorHAnsi" w:hAnsiTheme="minorHAnsi" w:cstheme="minorHAnsi"/>
        </w:rPr>
        <w:tab/>
        <w:t xml:space="preserve">Toxicological Agents, Including Chemical Agents, Biological Agents, and Associated Equipment </w:t>
      </w:r>
    </w:p>
    <w:p w14:paraId="3D71D865"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XV </w:t>
      </w:r>
      <w:r w:rsidRPr="00543D86">
        <w:rPr>
          <w:rFonts w:asciiTheme="minorHAnsi" w:hAnsiTheme="minorHAnsi" w:cstheme="minorHAnsi"/>
        </w:rPr>
        <w:tab/>
      </w:r>
      <w:r w:rsidRPr="00543D86">
        <w:rPr>
          <w:rFonts w:asciiTheme="minorHAnsi" w:hAnsiTheme="minorHAnsi" w:cstheme="minorHAnsi"/>
        </w:rPr>
        <w:tab/>
        <w:t xml:space="preserve">Spacecraft Systems and Associated Equipment </w:t>
      </w:r>
    </w:p>
    <w:p w14:paraId="538768E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XVI </w:t>
      </w:r>
      <w:r w:rsidRPr="00543D86">
        <w:rPr>
          <w:rFonts w:asciiTheme="minorHAnsi" w:hAnsiTheme="minorHAnsi" w:cstheme="minorHAnsi"/>
        </w:rPr>
        <w:tab/>
      </w:r>
      <w:r w:rsidRPr="00543D86">
        <w:rPr>
          <w:rFonts w:asciiTheme="minorHAnsi" w:hAnsiTheme="minorHAnsi" w:cstheme="minorHAnsi"/>
        </w:rPr>
        <w:tab/>
        <w:t xml:space="preserve">Nuclear Weapons, Design and Testing Related Items </w:t>
      </w:r>
    </w:p>
    <w:p w14:paraId="0CD0CB21"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XVII </w:t>
      </w:r>
      <w:r w:rsidRPr="00543D86">
        <w:rPr>
          <w:rFonts w:asciiTheme="minorHAnsi" w:hAnsiTheme="minorHAnsi" w:cstheme="minorHAnsi"/>
        </w:rPr>
        <w:tab/>
        <w:t xml:space="preserve">Classified Articles, Technical Data and Defense Services Not Otherwise Enumerated </w:t>
      </w:r>
    </w:p>
    <w:p w14:paraId="410D569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lastRenderedPageBreak/>
        <w:t xml:space="preserve">Category XVIII </w:t>
      </w:r>
      <w:r w:rsidRPr="00543D86">
        <w:rPr>
          <w:rFonts w:asciiTheme="minorHAnsi" w:hAnsiTheme="minorHAnsi" w:cstheme="minorHAnsi"/>
        </w:rPr>
        <w:tab/>
        <w:t xml:space="preserve">Directed Energy Weapons </w:t>
      </w:r>
    </w:p>
    <w:p w14:paraId="37C032D4"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w:t>
      </w:r>
      <w:r w:rsidRPr="00543D86">
        <w:rPr>
          <w:rFonts w:asciiTheme="minorHAnsi" w:hAnsiTheme="minorHAnsi" w:cstheme="minorHAnsi"/>
        </w:rPr>
        <w:tab/>
      </w:r>
      <w:r w:rsidR="1473D0EB" w:rsidRPr="00543D86">
        <w:rPr>
          <w:rFonts w:asciiTheme="minorHAnsi" w:hAnsiTheme="minorHAnsi" w:cstheme="minorHAnsi"/>
        </w:rPr>
        <w:t>XIX</w:t>
      </w:r>
      <w:r w:rsidRPr="00543D86">
        <w:rPr>
          <w:rFonts w:asciiTheme="minorHAnsi" w:hAnsiTheme="minorHAnsi" w:cstheme="minorHAnsi"/>
        </w:rPr>
        <w:tab/>
        <w:t>Reserved</w:t>
      </w:r>
    </w:p>
    <w:p w14:paraId="636AC388"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XX </w:t>
      </w:r>
      <w:r w:rsidRPr="00543D86">
        <w:rPr>
          <w:rFonts w:asciiTheme="minorHAnsi" w:hAnsiTheme="minorHAnsi" w:cstheme="minorHAnsi"/>
        </w:rPr>
        <w:tab/>
      </w:r>
      <w:r w:rsidRPr="00543D86">
        <w:rPr>
          <w:rFonts w:asciiTheme="minorHAnsi" w:hAnsiTheme="minorHAnsi" w:cstheme="minorHAnsi"/>
        </w:rPr>
        <w:tab/>
        <w:t>Submersible Vessels, Oceanographic and Associated Equipment</w:t>
      </w:r>
      <w:r w:rsidRPr="00543D86">
        <w:rPr>
          <w:rFonts w:asciiTheme="minorHAnsi" w:hAnsiTheme="minorHAnsi" w:cstheme="minorHAnsi"/>
        </w:rPr>
        <w:tab/>
      </w:r>
    </w:p>
    <w:p w14:paraId="11DC346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w:t>
      </w:r>
      <w:r w:rsidRPr="00543D86">
        <w:rPr>
          <w:rFonts w:asciiTheme="minorHAnsi" w:hAnsiTheme="minorHAnsi" w:cstheme="minorHAnsi"/>
        </w:rPr>
        <w:tab/>
      </w:r>
      <w:r w:rsidR="1473D0EB" w:rsidRPr="00543D86">
        <w:rPr>
          <w:rFonts w:asciiTheme="minorHAnsi" w:hAnsiTheme="minorHAnsi" w:cstheme="minorHAnsi"/>
        </w:rPr>
        <w:t>XXI</w:t>
      </w:r>
      <w:r w:rsidRPr="00543D86">
        <w:rPr>
          <w:rFonts w:asciiTheme="minorHAnsi" w:hAnsiTheme="minorHAnsi" w:cstheme="minorHAnsi"/>
        </w:rPr>
        <w:tab/>
        <w:t xml:space="preserve">Miscellaneous Articles </w:t>
      </w:r>
    </w:p>
    <w:p w14:paraId="47D39196" w14:textId="77777777" w:rsidR="00150B19" w:rsidRPr="00543D86" w:rsidRDefault="00150B19" w:rsidP="00150B19">
      <w:pPr>
        <w:spacing w:after="0" w:line="240" w:lineRule="auto"/>
        <w:rPr>
          <w:rFonts w:asciiTheme="minorHAnsi" w:hAnsiTheme="minorHAnsi" w:cstheme="minorHAnsi"/>
        </w:rPr>
      </w:pPr>
    </w:p>
    <w:p w14:paraId="68B84D0B" w14:textId="77777777" w:rsidR="00543D86" w:rsidRDefault="00543D86" w:rsidP="005B24BA">
      <w:pPr>
        <w:pStyle w:val="Title"/>
        <w:rPr>
          <w:rFonts w:asciiTheme="minorHAnsi" w:hAnsiTheme="minorHAnsi" w:cstheme="minorHAnsi"/>
          <w:sz w:val="22"/>
          <w:szCs w:val="22"/>
        </w:rPr>
      </w:pPr>
    </w:p>
    <w:p w14:paraId="7539A264" w14:textId="77777777" w:rsidR="00543D86" w:rsidRDefault="00543D86" w:rsidP="005B24BA">
      <w:pPr>
        <w:pStyle w:val="Title"/>
        <w:rPr>
          <w:rFonts w:asciiTheme="minorHAnsi" w:hAnsiTheme="minorHAnsi" w:cstheme="minorHAnsi"/>
          <w:sz w:val="22"/>
          <w:szCs w:val="22"/>
        </w:rPr>
      </w:pPr>
    </w:p>
    <w:p w14:paraId="29241FC0" w14:textId="77777777" w:rsidR="00543D86" w:rsidRDefault="00543D86" w:rsidP="005B24BA">
      <w:pPr>
        <w:pStyle w:val="Title"/>
        <w:rPr>
          <w:rFonts w:asciiTheme="minorHAnsi" w:hAnsiTheme="minorHAnsi" w:cstheme="minorHAnsi"/>
          <w:sz w:val="22"/>
          <w:szCs w:val="22"/>
        </w:rPr>
      </w:pPr>
    </w:p>
    <w:p w14:paraId="66A945CA" w14:textId="77777777" w:rsidR="00543D86" w:rsidRDefault="00543D86" w:rsidP="005B24BA">
      <w:pPr>
        <w:pStyle w:val="Title"/>
        <w:rPr>
          <w:rFonts w:asciiTheme="minorHAnsi" w:hAnsiTheme="minorHAnsi" w:cstheme="minorHAnsi"/>
          <w:sz w:val="22"/>
          <w:szCs w:val="22"/>
        </w:rPr>
      </w:pPr>
    </w:p>
    <w:p w14:paraId="696A0F22" w14:textId="77777777" w:rsidR="00543D86" w:rsidRDefault="00543D86" w:rsidP="005B24BA">
      <w:pPr>
        <w:pStyle w:val="Title"/>
        <w:rPr>
          <w:rFonts w:asciiTheme="minorHAnsi" w:hAnsiTheme="minorHAnsi" w:cstheme="minorHAnsi"/>
          <w:sz w:val="22"/>
          <w:szCs w:val="22"/>
        </w:rPr>
      </w:pPr>
    </w:p>
    <w:p w14:paraId="571590A7" w14:textId="77777777" w:rsidR="00543D86" w:rsidRDefault="00543D86" w:rsidP="005B24BA">
      <w:pPr>
        <w:pStyle w:val="Title"/>
        <w:rPr>
          <w:rFonts w:asciiTheme="minorHAnsi" w:hAnsiTheme="minorHAnsi" w:cstheme="minorHAnsi"/>
          <w:sz w:val="22"/>
          <w:szCs w:val="22"/>
        </w:rPr>
      </w:pPr>
    </w:p>
    <w:p w14:paraId="182B62B5" w14:textId="77777777" w:rsidR="00543D86" w:rsidRDefault="00543D86" w:rsidP="005B24BA">
      <w:pPr>
        <w:pStyle w:val="Title"/>
        <w:rPr>
          <w:rFonts w:asciiTheme="minorHAnsi" w:hAnsiTheme="minorHAnsi" w:cstheme="minorHAnsi"/>
          <w:sz w:val="22"/>
          <w:szCs w:val="22"/>
        </w:rPr>
      </w:pPr>
    </w:p>
    <w:p w14:paraId="3AFED89C" w14:textId="77777777" w:rsidR="00543D86" w:rsidRDefault="00543D86" w:rsidP="005B24BA">
      <w:pPr>
        <w:pStyle w:val="Title"/>
        <w:rPr>
          <w:rFonts w:asciiTheme="minorHAnsi" w:hAnsiTheme="minorHAnsi" w:cstheme="minorHAnsi"/>
          <w:sz w:val="22"/>
          <w:szCs w:val="22"/>
        </w:rPr>
      </w:pPr>
    </w:p>
    <w:p w14:paraId="0BF40656" w14:textId="77777777" w:rsidR="00543D86" w:rsidRDefault="00543D86" w:rsidP="005B24BA">
      <w:pPr>
        <w:pStyle w:val="Title"/>
        <w:rPr>
          <w:rFonts w:asciiTheme="minorHAnsi" w:hAnsiTheme="minorHAnsi" w:cstheme="minorHAnsi"/>
          <w:sz w:val="22"/>
          <w:szCs w:val="22"/>
        </w:rPr>
      </w:pPr>
    </w:p>
    <w:p w14:paraId="1A6EB336" w14:textId="77777777" w:rsidR="00543D86" w:rsidRDefault="00543D86" w:rsidP="005B24BA">
      <w:pPr>
        <w:pStyle w:val="Title"/>
        <w:rPr>
          <w:rFonts w:asciiTheme="minorHAnsi" w:hAnsiTheme="minorHAnsi" w:cstheme="minorHAnsi"/>
          <w:sz w:val="22"/>
          <w:szCs w:val="22"/>
        </w:rPr>
      </w:pPr>
    </w:p>
    <w:p w14:paraId="2F4FFABB" w14:textId="77777777" w:rsidR="00543D86" w:rsidRDefault="00543D86" w:rsidP="005B24BA">
      <w:pPr>
        <w:pStyle w:val="Title"/>
        <w:rPr>
          <w:rFonts w:asciiTheme="minorHAnsi" w:hAnsiTheme="minorHAnsi" w:cstheme="minorHAnsi"/>
          <w:sz w:val="22"/>
          <w:szCs w:val="22"/>
        </w:rPr>
      </w:pPr>
    </w:p>
    <w:p w14:paraId="5F245402" w14:textId="77777777" w:rsidR="00543D86" w:rsidRDefault="00543D86" w:rsidP="005B24BA">
      <w:pPr>
        <w:pStyle w:val="Title"/>
        <w:rPr>
          <w:rFonts w:asciiTheme="minorHAnsi" w:hAnsiTheme="minorHAnsi" w:cstheme="minorHAnsi"/>
          <w:sz w:val="22"/>
          <w:szCs w:val="22"/>
        </w:rPr>
      </w:pPr>
    </w:p>
    <w:p w14:paraId="2D39BDC9" w14:textId="77777777" w:rsidR="00543D86" w:rsidRDefault="00543D86" w:rsidP="005B24BA">
      <w:pPr>
        <w:pStyle w:val="Title"/>
        <w:rPr>
          <w:rFonts w:asciiTheme="minorHAnsi" w:hAnsiTheme="minorHAnsi" w:cstheme="minorHAnsi"/>
          <w:sz w:val="22"/>
          <w:szCs w:val="22"/>
        </w:rPr>
      </w:pPr>
    </w:p>
    <w:p w14:paraId="1B21E6D3" w14:textId="77777777" w:rsidR="00543D86" w:rsidRDefault="00543D86" w:rsidP="005B24BA">
      <w:pPr>
        <w:pStyle w:val="Title"/>
        <w:rPr>
          <w:rFonts w:asciiTheme="minorHAnsi" w:hAnsiTheme="minorHAnsi" w:cstheme="minorHAnsi"/>
          <w:sz w:val="22"/>
          <w:szCs w:val="22"/>
        </w:rPr>
      </w:pPr>
    </w:p>
    <w:p w14:paraId="4A2947FE" w14:textId="77777777" w:rsidR="00543D86" w:rsidRDefault="00543D86" w:rsidP="005B24BA">
      <w:pPr>
        <w:pStyle w:val="Title"/>
        <w:rPr>
          <w:rFonts w:asciiTheme="minorHAnsi" w:hAnsiTheme="minorHAnsi" w:cstheme="minorHAnsi"/>
          <w:sz w:val="22"/>
          <w:szCs w:val="22"/>
        </w:rPr>
      </w:pPr>
    </w:p>
    <w:p w14:paraId="6918E24E" w14:textId="77777777" w:rsidR="00543D86" w:rsidRDefault="00543D86" w:rsidP="005B24BA">
      <w:pPr>
        <w:pStyle w:val="Title"/>
        <w:rPr>
          <w:rFonts w:asciiTheme="minorHAnsi" w:hAnsiTheme="minorHAnsi" w:cstheme="minorHAnsi"/>
          <w:sz w:val="22"/>
          <w:szCs w:val="22"/>
        </w:rPr>
      </w:pPr>
    </w:p>
    <w:p w14:paraId="35BA69BA" w14:textId="77777777" w:rsidR="00543D86" w:rsidRDefault="00543D86" w:rsidP="005B24BA">
      <w:pPr>
        <w:pStyle w:val="Title"/>
        <w:rPr>
          <w:rFonts w:asciiTheme="minorHAnsi" w:hAnsiTheme="minorHAnsi" w:cstheme="minorHAnsi"/>
          <w:sz w:val="22"/>
          <w:szCs w:val="22"/>
        </w:rPr>
      </w:pPr>
    </w:p>
    <w:p w14:paraId="44A4824D" w14:textId="77777777" w:rsidR="00543D86" w:rsidRDefault="00543D86" w:rsidP="005B24BA">
      <w:pPr>
        <w:pStyle w:val="Title"/>
        <w:rPr>
          <w:rFonts w:asciiTheme="minorHAnsi" w:hAnsiTheme="minorHAnsi" w:cstheme="minorHAnsi"/>
          <w:sz w:val="22"/>
          <w:szCs w:val="22"/>
        </w:rPr>
      </w:pPr>
    </w:p>
    <w:p w14:paraId="22B13AEE" w14:textId="77777777" w:rsidR="00543D86" w:rsidRDefault="00543D86" w:rsidP="005B24BA">
      <w:pPr>
        <w:pStyle w:val="Title"/>
        <w:rPr>
          <w:rFonts w:asciiTheme="minorHAnsi" w:hAnsiTheme="minorHAnsi" w:cstheme="minorHAnsi"/>
          <w:sz w:val="22"/>
          <w:szCs w:val="22"/>
        </w:rPr>
      </w:pPr>
    </w:p>
    <w:p w14:paraId="520FF7C2" w14:textId="77777777" w:rsidR="00543D86" w:rsidRDefault="00543D86" w:rsidP="005B24BA">
      <w:pPr>
        <w:pStyle w:val="Title"/>
        <w:rPr>
          <w:rFonts w:asciiTheme="minorHAnsi" w:hAnsiTheme="minorHAnsi" w:cstheme="minorHAnsi"/>
          <w:sz w:val="22"/>
          <w:szCs w:val="22"/>
        </w:rPr>
      </w:pPr>
    </w:p>
    <w:p w14:paraId="35D54C34" w14:textId="77777777" w:rsidR="00543D86" w:rsidRDefault="00543D86" w:rsidP="005B24BA">
      <w:pPr>
        <w:pStyle w:val="Title"/>
        <w:rPr>
          <w:rFonts w:asciiTheme="minorHAnsi" w:hAnsiTheme="minorHAnsi" w:cstheme="minorHAnsi"/>
          <w:sz w:val="22"/>
          <w:szCs w:val="22"/>
        </w:rPr>
      </w:pPr>
    </w:p>
    <w:p w14:paraId="6298D228" w14:textId="77777777" w:rsidR="00543D86" w:rsidRDefault="00543D86" w:rsidP="005B24BA">
      <w:pPr>
        <w:pStyle w:val="Title"/>
        <w:rPr>
          <w:rFonts w:asciiTheme="minorHAnsi" w:hAnsiTheme="minorHAnsi" w:cstheme="minorHAnsi"/>
          <w:sz w:val="22"/>
          <w:szCs w:val="22"/>
        </w:rPr>
      </w:pPr>
    </w:p>
    <w:p w14:paraId="50D29FB5" w14:textId="77777777" w:rsidR="00543D86" w:rsidRDefault="00543D86" w:rsidP="005B24BA">
      <w:pPr>
        <w:pStyle w:val="Title"/>
        <w:rPr>
          <w:rFonts w:asciiTheme="minorHAnsi" w:hAnsiTheme="minorHAnsi" w:cstheme="minorHAnsi"/>
          <w:sz w:val="22"/>
          <w:szCs w:val="22"/>
        </w:rPr>
      </w:pPr>
    </w:p>
    <w:p w14:paraId="3D040955" w14:textId="77777777" w:rsidR="00543D86" w:rsidRDefault="00543D86" w:rsidP="005B24BA">
      <w:pPr>
        <w:pStyle w:val="Title"/>
        <w:rPr>
          <w:rFonts w:asciiTheme="minorHAnsi" w:hAnsiTheme="minorHAnsi" w:cstheme="minorHAnsi"/>
          <w:sz w:val="22"/>
          <w:szCs w:val="22"/>
        </w:rPr>
      </w:pPr>
    </w:p>
    <w:p w14:paraId="610FD455" w14:textId="77777777" w:rsidR="00543D86" w:rsidRDefault="00543D86" w:rsidP="005B24BA">
      <w:pPr>
        <w:pStyle w:val="Title"/>
        <w:rPr>
          <w:rFonts w:asciiTheme="minorHAnsi" w:hAnsiTheme="minorHAnsi" w:cstheme="minorHAnsi"/>
          <w:sz w:val="22"/>
          <w:szCs w:val="22"/>
        </w:rPr>
      </w:pPr>
    </w:p>
    <w:p w14:paraId="705A5D9E" w14:textId="77777777" w:rsidR="00543D86" w:rsidRDefault="00543D86" w:rsidP="005B24BA">
      <w:pPr>
        <w:pStyle w:val="Title"/>
        <w:rPr>
          <w:rFonts w:asciiTheme="minorHAnsi" w:hAnsiTheme="minorHAnsi" w:cstheme="minorHAnsi"/>
          <w:sz w:val="22"/>
          <w:szCs w:val="22"/>
        </w:rPr>
      </w:pPr>
    </w:p>
    <w:p w14:paraId="36458572" w14:textId="77777777" w:rsidR="00543D86" w:rsidRDefault="00543D86" w:rsidP="005B24BA">
      <w:pPr>
        <w:pStyle w:val="Title"/>
        <w:rPr>
          <w:rFonts w:asciiTheme="minorHAnsi" w:hAnsiTheme="minorHAnsi" w:cstheme="minorHAnsi"/>
          <w:sz w:val="22"/>
          <w:szCs w:val="22"/>
        </w:rPr>
      </w:pPr>
    </w:p>
    <w:p w14:paraId="27206A46" w14:textId="77777777" w:rsidR="00543D86" w:rsidRDefault="00543D86" w:rsidP="005B24BA">
      <w:pPr>
        <w:pStyle w:val="Title"/>
        <w:rPr>
          <w:rFonts w:asciiTheme="minorHAnsi" w:hAnsiTheme="minorHAnsi" w:cstheme="minorHAnsi"/>
          <w:sz w:val="22"/>
          <w:szCs w:val="22"/>
        </w:rPr>
      </w:pPr>
    </w:p>
    <w:p w14:paraId="61A77232" w14:textId="77777777" w:rsidR="00543D86" w:rsidRDefault="00543D86" w:rsidP="005B24BA">
      <w:pPr>
        <w:pStyle w:val="Title"/>
        <w:rPr>
          <w:rFonts w:asciiTheme="minorHAnsi" w:hAnsiTheme="minorHAnsi" w:cstheme="minorHAnsi"/>
          <w:sz w:val="22"/>
          <w:szCs w:val="22"/>
        </w:rPr>
      </w:pPr>
    </w:p>
    <w:p w14:paraId="01D73B9F" w14:textId="77777777" w:rsidR="00543D86" w:rsidRDefault="00543D86" w:rsidP="005B24BA">
      <w:pPr>
        <w:pStyle w:val="Title"/>
        <w:rPr>
          <w:rFonts w:asciiTheme="minorHAnsi" w:hAnsiTheme="minorHAnsi" w:cstheme="minorHAnsi"/>
          <w:sz w:val="22"/>
          <w:szCs w:val="22"/>
        </w:rPr>
      </w:pPr>
    </w:p>
    <w:p w14:paraId="2A13137D" w14:textId="77777777" w:rsidR="00543D86" w:rsidRDefault="00543D86" w:rsidP="005B24BA">
      <w:pPr>
        <w:pStyle w:val="Title"/>
        <w:rPr>
          <w:rFonts w:asciiTheme="minorHAnsi" w:hAnsiTheme="minorHAnsi" w:cstheme="minorHAnsi"/>
          <w:sz w:val="22"/>
          <w:szCs w:val="22"/>
        </w:rPr>
      </w:pPr>
    </w:p>
    <w:p w14:paraId="77DAB476" w14:textId="77777777" w:rsidR="00543D86" w:rsidRDefault="00543D86" w:rsidP="005B24BA">
      <w:pPr>
        <w:pStyle w:val="Title"/>
        <w:rPr>
          <w:rFonts w:asciiTheme="minorHAnsi" w:hAnsiTheme="minorHAnsi" w:cstheme="minorHAnsi"/>
          <w:sz w:val="22"/>
          <w:szCs w:val="22"/>
        </w:rPr>
      </w:pPr>
    </w:p>
    <w:p w14:paraId="18F5EC6B" w14:textId="77777777" w:rsidR="00543D86" w:rsidRDefault="00543D86" w:rsidP="005B24BA">
      <w:pPr>
        <w:pStyle w:val="Title"/>
        <w:rPr>
          <w:rFonts w:asciiTheme="minorHAnsi" w:hAnsiTheme="minorHAnsi" w:cstheme="minorHAnsi"/>
          <w:sz w:val="22"/>
          <w:szCs w:val="22"/>
        </w:rPr>
      </w:pPr>
    </w:p>
    <w:p w14:paraId="5EDD3570" w14:textId="77777777" w:rsidR="00543D86" w:rsidRDefault="00543D86" w:rsidP="005B24BA">
      <w:pPr>
        <w:pStyle w:val="Title"/>
        <w:rPr>
          <w:rFonts w:asciiTheme="minorHAnsi" w:hAnsiTheme="minorHAnsi" w:cstheme="minorHAnsi"/>
          <w:sz w:val="22"/>
          <w:szCs w:val="22"/>
        </w:rPr>
      </w:pPr>
    </w:p>
    <w:p w14:paraId="4250DDB6" w14:textId="40B53E1E" w:rsidR="00543D86" w:rsidRDefault="00543D86" w:rsidP="005B24BA">
      <w:pPr>
        <w:pStyle w:val="Title"/>
        <w:rPr>
          <w:rFonts w:asciiTheme="minorHAnsi" w:hAnsiTheme="minorHAnsi" w:cstheme="minorHAnsi"/>
          <w:sz w:val="22"/>
          <w:szCs w:val="22"/>
        </w:rPr>
      </w:pPr>
    </w:p>
    <w:p w14:paraId="041CE9C2" w14:textId="097ED559" w:rsidR="00902D12" w:rsidRDefault="00902D12" w:rsidP="005B24BA">
      <w:pPr>
        <w:pStyle w:val="Title"/>
        <w:rPr>
          <w:rFonts w:asciiTheme="minorHAnsi" w:hAnsiTheme="minorHAnsi" w:cstheme="minorHAnsi"/>
          <w:sz w:val="22"/>
          <w:szCs w:val="22"/>
        </w:rPr>
      </w:pPr>
    </w:p>
    <w:p w14:paraId="61CB7F1D" w14:textId="3B2DF981" w:rsidR="00902D12" w:rsidRDefault="00902D12" w:rsidP="005B24BA">
      <w:pPr>
        <w:pStyle w:val="Title"/>
        <w:rPr>
          <w:rFonts w:asciiTheme="minorHAnsi" w:hAnsiTheme="minorHAnsi" w:cstheme="minorHAnsi"/>
          <w:sz w:val="22"/>
          <w:szCs w:val="22"/>
        </w:rPr>
      </w:pPr>
    </w:p>
    <w:p w14:paraId="6DC998AF" w14:textId="77777777" w:rsidR="00902D12" w:rsidRDefault="00902D12" w:rsidP="005B24BA">
      <w:pPr>
        <w:pStyle w:val="Title"/>
        <w:rPr>
          <w:rFonts w:asciiTheme="minorHAnsi" w:hAnsiTheme="minorHAnsi" w:cstheme="minorHAnsi"/>
          <w:sz w:val="22"/>
          <w:szCs w:val="22"/>
        </w:rPr>
      </w:pPr>
    </w:p>
    <w:p w14:paraId="5D85ECFA" w14:textId="77777777" w:rsidR="00543D86" w:rsidRDefault="00543D86" w:rsidP="005B24BA">
      <w:pPr>
        <w:pStyle w:val="Title"/>
        <w:rPr>
          <w:rFonts w:asciiTheme="minorHAnsi" w:hAnsiTheme="minorHAnsi" w:cstheme="minorHAnsi"/>
          <w:sz w:val="22"/>
          <w:szCs w:val="22"/>
        </w:rPr>
      </w:pPr>
    </w:p>
    <w:p w14:paraId="684C5693" w14:textId="2FB7D3F0" w:rsidR="00543D86" w:rsidRDefault="00543D86" w:rsidP="00902D12">
      <w:pPr>
        <w:pStyle w:val="Title"/>
        <w:jc w:val="left"/>
        <w:rPr>
          <w:rFonts w:asciiTheme="minorHAnsi" w:hAnsiTheme="minorHAnsi" w:cstheme="minorHAnsi"/>
          <w:sz w:val="22"/>
          <w:szCs w:val="22"/>
        </w:rPr>
      </w:pPr>
    </w:p>
    <w:p w14:paraId="7D3A5EE2" w14:textId="77777777" w:rsidR="001D7625" w:rsidRDefault="001D7625" w:rsidP="005B24BA">
      <w:pPr>
        <w:pStyle w:val="Title"/>
        <w:rPr>
          <w:rFonts w:asciiTheme="minorHAnsi" w:hAnsiTheme="minorHAnsi" w:cstheme="minorHAnsi"/>
          <w:sz w:val="22"/>
          <w:szCs w:val="22"/>
        </w:rPr>
      </w:pPr>
    </w:p>
    <w:p w14:paraId="7B96AB4A" w14:textId="7CC10AD7" w:rsidR="005B24BA" w:rsidRPr="001D7625" w:rsidRDefault="001D7625" w:rsidP="1473D0EB">
      <w:pPr>
        <w:jc w:val="center"/>
        <w:rPr>
          <w:rFonts w:asciiTheme="minorHAnsi" w:hAnsiTheme="minorHAnsi" w:cstheme="minorHAnsi"/>
          <w:b/>
          <w:bCs/>
          <w:sz w:val="32"/>
        </w:rPr>
      </w:pPr>
      <w:r w:rsidRPr="001D7625">
        <w:rPr>
          <w:rFonts w:asciiTheme="minorHAnsi" w:hAnsiTheme="minorHAnsi" w:cstheme="minorHAnsi"/>
          <w:b/>
          <w:bCs/>
          <w:sz w:val="32"/>
        </w:rPr>
        <w:t>ATTACHMENT 2</w:t>
      </w:r>
    </w:p>
    <w:p w14:paraId="5E362D64" w14:textId="77777777" w:rsidR="005B24BA" w:rsidRPr="00543D86" w:rsidRDefault="1473D0EB" w:rsidP="1473D0EB">
      <w:pPr>
        <w:jc w:val="center"/>
        <w:rPr>
          <w:rFonts w:asciiTheme="minorHAnsi" w:hAnsiTheme="minorHAnsi" w:cstheme="minorHAnsi"/>
          <w:b/>
          <w:bCs/>
        </w:rPr>
      </w:pPr>
      <w:r w:rsidRPr="00543D86">
        <w:rPr>
          <w:rFonts w:asciiTheme="minorHAnsi" w:hAnsiTheme="minorHAnsi" w:cstheme="minorHAnsi"/>
          <w:b/>
          <w:bCs/>
        </w:rPr>
        <w:t>Research Definitions</w:t>
      </w:r>
    </w:p>
    <w:p w14:paraId="5F784ABD" w14:textId="3BB46D38" w:rsidR="005B24BA" w:rsidRPr="00543D86" w:rsidRDefault="005B24BA" w:rsidP="005B24BA">
      <w:pPr>
        <w:jc w:val="both"/>
        <w:rPr>
          <w:rFonts w:asciiTheme="minorHAnsi" w:hAnsiTheme="minorHAnsi" w:cstheme="minorHAnsi"/>
        </w:rPr>
      </w:pPr>
      <w:r w:rsidRPr="00543D86">
        <w:rPr>
          <w:rFonts w:asciiTheme="minorHAnsi" w:hAnsiTheme="minorHAnsi" w:cstheme="minorHAnsi"/>
          <w:b/>
          <w:bCs/>
        </w:rPr>
        <w:t>Fundamen</w:t>
      </w:r>
      <w:r w:rsidR="00E91833">
        <w:rPr>
          <w:rFonts w:asciiTheme="minorHAnsi" w:hAnsiTheme="minorHAnsi" w:cstheme="minorHAnsi"/>
          <w:b/>
          <w:bCs/>
        </w:rPr>
        <w:t xml:space="preserve">tal Research – ITAR Definition: </w:t>
      </w:r>
      <w:r w:rsidRPr="00543D86">
        <w:rPr>
          <w:rFonts w:asciiTheme="minorHAnsi" w:hAnsiTheme="minorHAnsi" w:cstheme="minorHAnsi"/>
        </w:rPr>
        <w:t>Basic and applied research in science and engineering where the resulting information is ordinarily published and shared broadly within the scientific community, as distinguished from research the results of which are restricted for proprietary reasons or specific access and dissemination controls.  University research will not be considered fundamental research if:</w:t>
      </w:r>
    </w:p>
    <w:p w14:paraId="24D826B4" w14:textId="77777777" w:rsidR="005B24BA" w:rsidRPr="00543D86" w:rsidRDefault="1473D0EB" w:rsidP="005B24BA">
      <w:pPr>
        <w:numPr>
          <w:ilvl w:val="0"/>
          <w:numId w:val="2"/>
        </w:numPr>
        <w:spacing w:after="0" w:line="240" w:lineRule="auto"/>
        <w:jc w:val="both"/>
        <w:rPr>
          <w:rFonts w:asciiTheme="minorHAnsi" w:hAnsiTheme="minorHAnsi" w:cstheme="minorHAnsi"/>
        </w:rPr>
      </w:pPr>
      <w:r w:rsidRPr="00543D86">
        <w:rPr>
          <w:rFonts w:asciiTheme="minorHAnsi" w:hAnsiTheme="minorHAnsi" w:cstheme="minorHAnsi"/>
        </w:rPr>
        <w:t>the University or its researchers accept other restrictions on publication of scientific and technical information resulting from the project or activity, or</w:t>
      </w:r>
    </w:p>
    <w:p w14:paraId="13518C67" w14:textId="77777777" w:rsidR="005B24BA" w:rsidRPr="00543D86" w:rsidRDefault="1473D0EB" w:rsidP="005B24BA">
      <w:pPr>
        <w:numPr>
          <w:ilvl w:val="0"/>
          <w:numId w:val="2"/>
        </w:numPr>
        <w:spacing w:after="0" w:line="240" w:lineRule="auto"/>
        <w:jc w:val="both"/>
        <w:rPr>
          <w:rFonts w:asciiTheme="minorHAnsi" w:hAnsiTheme="minorHAnsi" w:cstheme="minorHAnsi"/>
        </w:rPr>
      </w:pPr>
      <w:r w:rsidRPr="00543D86">
        <w:rPr>
          <w:rFonts w:asciiTheme="minorHAnsi" w:hAnsiTheme="minorHAnsi" w:cstheme="minorHAnsi"/>
        </w:rPr>
        <w:t>The research is funded by the U.S. Government and specific access and dissemination controls protecting information resulting from the research are applicable.</w:t>
      </w:r>
    </w:p>
    <w:p w14:paraId="7682B597" w14:textId="5B8C63FF" w:rsidR="005B24BA" w:rsidRPr="00543D86" w:rsidRDefault="1473D0EB" w:rsidP="005B24BA">
      <w:pPr>
        <w:jc w:val="both"/>
        <w:rPr>
          <w:rFonts w:asciiTheme="minorHAnsi" w:hAnsiTheme="minorHAnsi" w:cstheme="minorHAnsi"/>
        </w:rPr>
      </w:pPr>
      <w:r w:rsidRPr="00543D86">
        <w:rPr>
          <w:rFonts w:asciiTheme="minorHAnsi" w:hAnsiTheme="minorHAnsi" w:cstheme="minorHAnsi"/>
        </w:rPr>
        <w:t>[ITAR, 22 CFR 120.11(a)(8)]</w:t>
      </w:r>
    </w:p>
    <w:p w14:paraId="0F7D6163" w14:textId="77777777" w:rsidR="005B24BA" w:rsidRPr="00543D86" w:rsidRDefault="1473D0EB" w:rsidP="005B24BA">
      <w:pPr>
        <w:jc w:val="both"/>
        <w:rPr>
          <w:rFonts w:asciiTheme="minorHAnsi" w:hAnsiTheme="minorHAnsi" w:cstheme="minorHAnsi"/>
        </w:rPr>
      </w:pPr>
      <w:r w:rsidRPr="00543D86">
        <w:rPr>
          <w:rFonts w:asciiTheme="minorHAnsi" w:hAnsiTheme="minorHAnsi" w:cstheme="minorHAnsi"/>
          <w:b/>
          <w:bCs/>
        </w:rPr>
        <w:t xml:space="preserve">Fundamental Research – EAR Definition: </w:t>
      </w:r>
      <w:r w:rsidRPr="00543D86">
        <w:rPr>
          <w:rFonts w:asciiTheme="minorHAnsi" w:hAnsiTheme="minorHAnsi" w:cstheme="minorHAnsi"/>
        </w:rPr>
        <w:t xml:space="preserve">Basic and applied research in science and engineering where the resulting information is ordinarily published and shared broadly within the scientific community.  Such research can be distinguished from proprietary research and from industrial development, design, production, and product utilization, the results of which ordinarily are restricted for proprietary reasons or specific national security reasons as defined in §734.11(b) of this part.  (See Supplement No. 1 to this part, Question </w:t>
      </w:r>
      <w:proofErr w:type="gramStart"/>
      <w:r w:rsidRPr="00543D86">
        <w:rPr>
          <w:rFonts w:asciiTheme="minorHAnsi" w:hAnsiTheme="minorHAnsi" w:cstheme="minorHAnsi"/>
        </w:rPr>
        <w:t>D(</w:t>
      </w:r>
      <w:proofErr w:type="gramEnd"/>
      <w:r w:rsidRPr="00543D86">
        <w:rPr>
          <w:rFonts w:asciiTheme="minorHAnsi" w:hAnsiTheme="minorHAnsi" w:cstheme="minorHAnsi"/>
        </w:rPr>
        <w:t>8)).  Note that the provisions of this section do not apply to encryption software controlled under ECCN 5D002 for “E1” reasons on the Commerce Control List (Supplement No. 1 to part 774 of the EAR) or to mass market encryption software with symmetric key length exceeding 64-bits controlled under ECCN 5D992. [EAR, 15 CFR 734.8(a)]</w:t>
      </w:r>
    </w:p>
    <w:p w14:paraId="580DCC6F" w14:textId="77777777" w:rsidR="005B24BA" w:rsidRPr="00543D86" w:rsidRDefault="1473D0EB" w:rsidP="005B24BA">
      <w:pPr>
        <w:jc w:val="both"/>
        <w:rPr>
          <w:rFonts w:asciiTheme="minorHAnsi" w:hAnsiTheme="minorHAnsi" w:cstheme="minorHAnsi"/>
        </w:rPr>
      </w:pPr>
      <w:r w:rsidRPr="00543D86">
        <w:rPr>
          <w:rFonts w:asciiTheme="minorHAnsi" w:hAnsiTheme="minorHAnsi" w:cstheme="minorHAnsi"/>
          <w:b/>
          <w:bCs/>
        </w:rPr>
        <w:t xml:space="preserve">Basic Research: </w:t>
      </w:r>
      <w:r w:rsidRPr="00543D86">
        <w:rPr>
          <w:rFonts w:asciiTheme="minorHAnsi" w:hAnsiTheme="minorHAnsi" w:cstheme="minorHAnsi"/>
        </w:rPr>
        <w:t>Systemic study directed toward greater knowledge or understanding of the fundamental aspects of phenomena and of observable facts without specific applications toward processes or products in mind. [OMB Circular A-11]</w:t>
      </w:r>
    </w:p>
    <w:p w14:paraId="2468A461" w14:textId="77777777" w:rsidR="005B24BA" w:rsidRPr="00543D86" w:rsidRDefault="1473D0EB" w:rsidP="005B24BA">
      <w:pPr>
        <w:jc w:val="both"/>
        <w:rPr>
          <w:rFonts w:asciiTheme="minorHAnsi" w:hAnsiTheme="minorHAnsi" w:cstheme="minorHAnsi"/>
        </w:rPr>
      </w:pPr>
      <w:r w:rsidRPr="00543D86">
        <w:rPr>
          <w:rFonts w:asciiTheme="minorHAnsi" w:hAnsiTheme="minorHAnsi" w:cstheme="minorHAnsi"/>
          <w:b/>
          <w:bCs/>
        </w:rPr>
        <w:t xml:space="preserve">Applied Research: </w:t>
      </w:r>
      <w:r w:rsidRPr="00543D86">
        <w:rPr>
          <w:rFonts w:asciiTheme="minorHAnsi" w:hAnsiTheme="minorHAnsi" w:cstheme="minorHAnsi"/>
        </w:rPr>
        <w:t xml:space="preserve">Systemic study to gain knowledge or understanding necessary to determine </w:t>
      </w:r>
      <w:proofErr w:type="gramStart"/>
      <w:r w:rsidRPr="00543D86">
        <w:rPr>
          <w:rFonts w:asciiTheme="minorHAnsi" w:hAnsiTheme="minorHAnsi" w:cstheme="minorHAnsi"/>
        </w:rPr>
        <w:t>the means by which</w:t>
      </w:r>
      <w:proofErr w:type="gramEnd"/>
      <w:r w:rsidRPr="00543D86">
        <w:rPr>
          <w:rFonts w:asciiTheme="minorHAnsi" w:hAnsiTheme="minorHAnsi" w:cstheme="minorHAnsi"/>
        </w:rPr>
        <w:t xml:space="preserve"> a recognized and specific need may be met. [OMB Circular A-11]</w:t>
      </w:r>
    </w:p>
    <w:p w14:paraId="5D76DFD9" w14:textId="77777777" w:rsidR="005B24BA" w:rsidRPr="00543D86" w:rsidRDefault="005B24BA" w:rsidP="005B24BA">
      <w:pPr>
        <w:jc w:val="both"/>
        <w:rPr>
          <w:rFonts w:asciiTheme="minorHAnsi" w:hAnsiTheme="minorHAnsi" w:cstheme="minorHAnsi"/>
        </w:rPr>
      </w:pPr>
      <w:r w:rsidRPr="00543D86">
        <w:rPr>
          <w:rFonts w:asciiTheme="minorHAnsi" w:hAnsiTheme="minorHAnsi" w:cstheme="minorHAnsi"/>
          <w:b/>
          <w:bCs/>
        </w:rPr>
        <w:t>Development:</w:t>
      </w:r>
      <w:r w:rsidRPr="00543D86">
        <w:rPr>
          <w:rFonts w:asciiTheme="minorHAnsi" w:hAnsiTheme="minorHAnsi" w:cstheme="minorHAnsi"/>
          <w:b/>
          <w:bCs/>
        </w:rPr>
        <w:tab/>
        <w:t xml:space="preserve"> </w:t>
      </w:r>
      <w:r w:rsidRPr="00543D86">
        <w:rPr>
          <w:rFonts w:asciiTheme="minorHAnsi" w:hAnsiTheme="minorHAnsi" w:cstheme="minorHAnsi"/>
        </w:rPr>
        <w:t>Systemic application of knowledge toward the production of useful materials, devices, and systems or methods, including design, development, and improvement of prototypes and new processes, to meet specific requirements.</w:t>
      </w:r>
      <w:r w:rsidR="00B62EE2" w:rsidRPr="00543D86">
        <w:rPr>
          <w:rFonts w:asciiTheme="minorHAnsi" w:hAnsiTheme="minorHAnsi" w:cstheme="minorHAnsi"/>
        </w:rPr>
        <w:t xml:space="preserve"> </w:t>
      </w:r>
      <w:r w:rsidRPr="00543D86">
        <w:rPr>
          <w:rFonts w:asciiTheme="minorHAnsi" w:hAnsiTheme="minorHAnsi" w:cstheme="minorHAnsi"/>
        </w:rPr>
        <w:t>[OMB Circular A-11]</w:t>
      </w:r>
    </w:p>
    <w:p w14:paraId="34767408" w14:textId="77777777" w:rsidR="005B24BA" w:rsidRPr="00543D86" w:rsidRDefault="005B24BA" w:rsidP="00150B19">
      <w:pPr>
        <w:spacing w:after="0" w:line="240" w:lineRule="auto"/>
        <w:rPr>
          <w:rFonts w:asciiTheme="minorHAnsi" w:hAnsiTheme="minorHAnsi" w:cstheme="minorHAnsi"/>
        </w:rPr>
      </w:pPr>
    </w:p>
    <w:sectPr w:rsidR="005B24BA" w:rsidRPr="00543D86" w:rsidSect="00150B19">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63E4" w14:textId="77777777" w:rsidR="00654FFF" w:rsidRDefault="00654FFF" w:rsidP="00150B19">
      <w:pPr>
        <w:spacing w:after="0" w:line="240" w:lineRule="auto"/>
      </w:pPr>
      <w:r>
        <w:separator/>
      </w:r>
    </w:p>
  </w:endnote>
  <w:endnote w:type="continuationSeparator" w:id="0">
    <w:p w14:paraId="6797D4A2" w14:textId="77777777" w:rsidR="00654FFF" w:rsidRDefault="00654FFF" w:rsidP="0015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07F1" w14:textId="77777777" w:rsidR="00150B19" w:rsidRDefault="00E72FE9" w:rsidP="00150B19">
    <w:pPr>
      <w:pStyle w:val="Footer"/>
      <w:framePr w:wrap="around" w:vAnchor="text" w:hAnchor="margin" w:xAlign="center" w:y="1"/>
      <w:rPr>
        <w:rStyle w:val="PageNumber"/>
      </w:rPr>
    </w:pPr>
    <w:r>
      <w:rPr>
        <w:rStyle w:val="PageNumber"/>
      </w:rPr>
      <w:fldChar w:fldCharType="begin"/>
    </w:r>
    <w:r w:rsidR="00150B19">
      <w:rPr>
        <w:rStyle w:val="PageNumber"/>
      </w:rPr>
      <w:instrText xml:space="preserve">PAGE  </w:instrText>
    </w:r>
    <w:r>
      <w:rPr>
        <w:rStyle w:val="PageNumber"/>
      </w:rPr>
      <w:fldChar w:fldCharType="end"/>
    </w:r>
  </w:p>
  <w:p w14:paraId="041D7C79" w14:textId="77777777" w:rsidR="00150B19" w:rsidRDefault="00150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1408" w14:textId="4BBDEBA1" w:rsidR="005B24BA" w:rsidRDefault="009B0CDF">
    <w:pPr>
      <w:pStyle w:val="Footer"/>
      <w:jc w:val="center"/>
    </w:pPr>
    <w:r>
      <w:fldChar w:fldCharType="begin"/>
    </w:r>
    <w:r>
      <w:instrText xml:space="preserve"> PAGE   \* MERGEFORMAT </w:instrText>
    </w:r>
    <w:r>
      <w:fldChar w:fldCharType="separate"/>
    </w:r>
    <w:r w:rsidR="00E91833">
      <w:rPr>
        <w:noProof/>
      </w:rPr>
      <w:t>1</w:t>
    </w:r>
    <w:r>
      <w:rPr>
        <w:noProof/>
      </w:rPr>
      <w:fldChar w:fldCharType="end"/>
    </w:r>
  </w:p>
  <w:p w14:paraId="1C7E27B0" w14:textId="61D05FF3" w:rsidR="00150B19" w:rsidRPr="00902D12" w:rsidRDefault="001D7625" w:rsidP="00902D12">
    <w:pPr>
      <w:pStyle w:val="Footer"/>
      <w:spacing w:after="0" w:line="240" w:lineRule="auto"/>
      <w:contextualSpacing/>
      <w:rPr>
        <w:rFonts w:asciiTheme="minorHAnsi" w:hAnsiTheme="minorHAnsi"/>
        <w:i/>
        <w:sz w:val="16"/>
      </w:rPr>
    </w:pPr>
    <w:r w:rsidRPr="00902D12">
      <w:rPr>
        <w:rFonts w:asciiTheme="minorHAnsi" w:hAnsiTheme="minorHAnsi"/>
        <w:i/>
        <w:sz w:val="16"/>
      </w:rPr>
      <w:t>Export Control Department, Rutgers University</w:t>
    </w:r>
  </w:p>
  <w:p w14:paraId="11FDC77F" w14:textId="2EB402E1" w:rsidR="001D7625" w:rsidRPr="00902D12" w:rsidRDefault="001D7625" w:rsidP="00902D12">
    <w:pPr>
      <w:pStyle w:val="Footer"/>
      <w:spacing w:after="0" w:line="240" w:lineRule="auto"/>
      <w:contextualSpacing/>
      <w:rPr>
        <w:rFonts w:asciiTheme="minorHAnsi" w:hAnsiTheme="minorHAnsi"/>
        <w:i/>
        <w:sz w:val="16"/>
      </w:rPr>
    </w:pPr>
    <w:r w:rsidRPr="00902D12">
      <w:rPr>
        <w:rFonts w:asciiTheme="minorHAnsi" w:hAnsiTheme="minorHAnsi"/>
        <w:i/>
        <w:sz w:val="16"/>
      </w:rPr>
      <w:t>Form Version: 7.16.18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DE1F" w14:textId="77777777" w:rsidR="00654FFF" w:rsidRDefault="00654FFF" w:rsidP="00150B19">
      <w:pPr>
        <w:spacing w:after="0" w:line="240" w:lineRule="auto"/>
      </w:pPr>
      <w:r>
        <w:separator/>
      </w:r>
    </w:p>
  </w:footnote>
  <w:footnote w:type="continuationSeparator" w:id="0">
    <w:p w14:paraId="2FDEE8E5" w14:textId="77777777" w:rsidR="00654FFF" w:rsidRDefault="00654FFF" w:rsidP="0015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BDFD" w14:textId="064E107B" w:rsidR="00543D86" w:rsidRDefault="00543D86" w:rsidP="00543D86">
    <w:pPr>
      <w:pStyle w:val="Header"/>
      <w:ind w:left="-720"/>
    </w:pPr>
    <w:r>
      <w:rPr>
        <w:noProof/>
      </w:rPr>
      <w:drawing>
        <wp:inline distT="0" distB="0" distL="0" distR="0" wp14:anchorId="64B35F7D" wp14:editId="52956D87">
          <wp:extent cx="1724025" cy="603409"/>
          <wp:effectExtent l="0" t="0" r="0" b="6350"/>
          <wp:docPr id="2" name="Picture 2" descr="Logo for Rutgers, The State University of New Jerse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Rutgers, The State University of New Jersey">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93" cy="613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8C0"/>
    <w:multiLevelType w:val="hybridMultilevel"/>
    <w:tmpl w:val="7592ECEA"/>
    <w:lvl w:ilvl="0" w:tplc="4FCEE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C7C48"/>
    <w:multiLevelType w:val="hybridMultilevel"/>
    <w:tmpl w:val="4F8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A6FC2"/>
    <w:multiLevelType w:val="hybridMultilevel"/>
    <w:tmpl w:val="5A2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A2789"/>
    <w:multiLevelType w:val="hybridMultilevel"/>
    <w:tmpl w:val="CFA47D1E"/>
    <w:lvl w:ilvl="0" w:tplc="DA3EF5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F47F60"/>
    <w:multiLevelType w:val="hybridMultilevel"/>
    <w:tmpl w:val="C45A5716"/>
    <w:lvl w:ilvl="0" w:tplc="04090019">
      <w:start w:val="1"/>
      <w:numFmt w:val="lowerLetter"/>
      <w:lvlText w:val="%1."/>
      <w:lvlJc w:val="left"/>
      <w:pPr>
        <w:ind w:left="157" w:hanging="360"/>
      </w:pPr>
      <w:rPr>
        <w:rFonts w:hint="default"/>
      </w:rPr>
    </w:lvl>
    <w:lvl w:ilvl="1" w:tplc="04090003" w:tentative="1">
      <w:start w:val="1"/>
      <w:numFmt w:val="bullet"/>
      <w:lvlText w:val="o"/>
      <w:lvlJc w:val="left"/>
      <w:pPr>
        <w:ind w:left="877" w:hanging="360"/>
      </w:pPr>
      <w:rPr>
        <w:rFonts w:ascii="Courier New" w:hAnsi="Courier New" w:cs="Courier New" w:hint="default"/>
      </w:rPr>
    </w:lvl>
    <w:lvl w:ilvl="2" w:tplc="04090005" w:tentative="1">
      <w:start w:val="1"/>
      <w:numFmt w:val="bullet"/>
      <w:lvlText w:val=""/>
      <w:lvlJc w:val="left"/>
      <w:pPr>
        <w:ind w:left="1597" w:hanging="360"/>
      </w:pPr>
      <w:rPr>
        <w:rFonts w:ascii="Wingdings" w:hAnsi="Wingdings" w:hint="default"/>
      </w:rPr>
    </w:lvl>
    <w:lvl w:ilvl="3" w:tplc="04090001" w:tentative="1">
      <w:start w:val="1"/>
      <w:numFmt w:val="bullet"/>
      <w:lvlText w:val=""/>
      <w:lvlJc w:val="left"/>
      <w:pPr>
        <w:ind w:left="2317" w:hanging="360"/>
      </w:pPr>
      <w:rPr>
        <w:rFonts w:ascii="Symbol" w:hAnsi="Symbol" w:hint="default"/>
      </w:rPr>
    </w:lvl>
    <w:lvl w:ilvl="4" w:tplc="04090003" w:tentative="1">
      <w:start w:val="1"/>
      <w:numFmt w:val="bullet"/>
      <w:lvlText w:val="o"/>
      <w:lvlJc w:val="left"/>
      <w:pPr>
        <w:ind w:left="3037" w:hanging="360"/>
      </w:pPr>
      <w:rPr>
        <w:rFonts w:ascii="Courier New" w:hAnsi="Courier New" w:cs="Courier New" w:hint="default"/>
      </w:rPr>
    </w:lvl>
    <w:lvl w:ilvl="5" w:tplc="04090005" w:tentative="1">
      <w:start w:val="1"/>
      <w:numFmt w:val="bullet"/>
      <w:lvlText w:val=""/>
      <w:lvlJc w:val="left"/>
      <w:pPr>
        <w:ind w:left="3757" w:hanging="360"/>
      </w:pPr>
      <w:rPr>
        <w:rFonts w:ascii="Wingdings" w:hAnsi="Wingdings" w:hint="default"/>
      </w:rPr>
    </w:lvl>
    <w:lvl w:ilvl="6" w:tplc="04090001" w:tentative="1">
      <w:start w:val="1"/>
      <w:numFmt w:val="bullet"/>
      <w:lvlText w:val=""/>
      <w:lvlJc w:val="left"/>
      <w:pPr>
        <w:ind w:left="4477" w:hanging="360"/>
      </w:pPr>
      <w:rPr>
        <w:rFonts w:ascii="Symbol" w:hAnsi="Symbol" w:hint="default"/>
      </w:rPr>
    </w:lvl>
    <w:lvl w:ilvl="7" w:tplc="04090003" w:tentative="1">
      <w:start w:val="1"/>
      <w:numFmt w:val="bullet"/>
      <w:lvlText w:val="o"/>
      <w:lvlJc w:val="left"/>
      <w:pPr>
        <w:ind w:left="5197" w:hanging="360"/>
      </w:pPr>
      <w:rPr>
        <w:rFonts w:ascii="Courier New" w:hAnsi="Courier New" w:cs="Courier New" w:hint="default"/>
      </w:rPr>
    </w:lvl>
    <w:lvl w:ilvl="8" w:tplc="04090005" w:tentative="1">
      <w:start w:val="1"/>
      <w:numFmt w:val="bullet"/>
      <w:lvlText w:val=""/>
      <w:lvlJc w:val="left"/>
      <w:pPr>
        <w:ind w:left="5917" w:hanging="360"/>
      </w:pPr>
      <w:rPr>
        <w:rFonts w:ascii="Wingdings" w:hAnsi="Wingdings" w:hint="default"/>
      </w:rPr>
    </w:lvl>
  </w:abstractNum>
  <w:abstractNum w:abstractNumId="5" w15:restartNumberingAfterBreak="0">
    <w:nsid w:val="3ED07E6B"/>
    <w:multiLevelType w:val="hybridMultilevel"/>
    <w:tmpl w:val="11F40A32"/>
    <w:lvl w:ilvl="0" w:tplc="381E257A">
      <w:numFmt w:val="bullet"/>
      <w:lvlText w:val="•"/>
      <w:lvlJc w:val="left"/>
      <w:pPr>
        <w:ind w:left="405" w:hanging="360"/>
      </w:pPr>
      <w:rPr>
        <w:rFonts w:ascii="Calibri" w:eastAsia="Calibr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19A699E"/>
    <w:multiLevelType w:val="hybridMultilevel"/>
    <w:tmpl w:val="B54248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204FD8"/>
    <w:multiLevelType w:val="hybridMultilevel"/>
    <w:tmpl w:val="B4AA5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B1154"/>
    <w:multiLevelType w:val="hybridMultilevel"/>
    <w:tmpl w:val="E6AE67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E12EE"/>
    <w:multiLevelType w:val="hybridMultilevel"/>
    <w:tmpl w:val="E88CFBEA"/>
    <w:lvl w:ilvl="0" w:tplc="04090011">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550576367">
    <w:abstractNumId w:val="7"/>
  </w:num>
  <w:num w:numId="2" w16cid:durableId="1704478409">
    <w:abstractNumId w:val="3"/>
  </w:num>
  <w:num w:numId="3" w16cid:durableId="362219545">
    <w:abstractNumId w:val="2"/>
  </w:num>
  <w:num w:numId="4" w16cid:durableId="1850951143">
    <w:abstractNumId w:val="8"/>
  </w:num>
  <w:num w:numId="5" w16cid:durableId="850220294">
    <w:abstractNumId w:val="6"/>
  </w:num>
  <w:num w:numId="6" w16cid:durableId="866720778">
    <w:abstractNumId w:val="1"/>
  </w:num>
  <w:num w:numId="7" w16cid:durableId="1220164953">
    <w:abstractNumId w:val="5"/>
  </w:num>
  <w:num w:numId="8" w16cid:durableId="1755786456">
    <w:abstractNumId w:val="9"/>
  </w:num>
  <w:num w:numId="9" w16cid:durableId="705981545">
    <w:abstractNumId w:val="4"/>
  </w:num>
  <w:num w:numId="10" w16cid:durableId="70968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D5"/>
    <w:rsid w:val="0000462A"/>
    <w:rsid w:val="000154D5"/>
    <w:rsid w:val="00023D12"/>
    <w:rsid w:val="000244E8"/>
    <w:rsid w:val="000302D2"/>
    <w:rsid w:val="000359D0"/>
    <w:rsid w:val="00041A8B"/>
    <w:rsid w:val="00044B81"/>
    <w:rsid w:val="00055C70"/>
    <w:rsid w:val="00073E55"/>
    <w:rsid w:val="00092794"/>
    <w:rsid w:val="00093519"/>
    <w:rsid w:val="000B4924"/>
    <w:rsid w:val="000B50E4"/>
    <w:rsid w:val="000D7015"/>
    <w:rsid w:val="000E2EBE"/>
    <w:rsid w:val="00100D1E"/>
    <w:rsid w:val="001016B0"/>
    <w:rsid w:val="00106295"/>
    <w:rsid w:val="00125D7D"/>
    <w:rsid w:val="00141A9B"/>
    <w:rsid w:val="00150B19"/>
    <w:rsid w:val="00156906"/>
    <w:rsid w:val="001659D0"/>
    <w:rsid w:val="00165B20"/>
    <w:rsid w:val="001B58E5"/>
    <w:rsid w:val="001B7EFD"/>
    <w:rsid w:val="001D65FC"/>
    <w:rsid w:val="001D7625"/>
    <w:rsid w:val="001F7B43"/>
    <w:rsid w:val="00207665"/>
    <w:rsid w:val="00213211"/>
    <w:rsid w:val="0023378B"/>
    <w:rsid w:val="00296613"/>
    <w:rsid w:val="002B7689"/>
    <w:rsid w:val="002C2C15"/>
    <w:rsid w:val="002E1AA2"/>
    <w:rsid w:val="002E5E76"/>
    <w:rsid w:val="002F2540"/>
    <w:rsid w:val="002F364F"/>
    <w:rsid w:val="00301259"/>
    <w:rsid w:val="0031074E"/>
    <w:rsid w:val="00336F8C"/>
    <w:rsid w:val="00371DD5"/>
    <w:rsid w:val="00376A02"/>
    <w:rsid w:val="003903FE"/>
    <w:rsid w:val="003D1097"/>
    <w:rsid w:val="003D3147"/>
    <w:rsid w:val="003D33C9"/>
    <w:rsid w:val="003D47A1"/>
    <w:rsid w:val="003E1A72"/>
    <w:rsid w:val="003E6E83"/>
    <w:rsid w:val="003F2923"/>
    <w:rsid w:val="00405856"/>
    <w:rsid w:val="00410170"/>
    <w:rsid w:val="0041046F"/>
    <w:rsid w:val="004248A7"/>
    <w:rsid w:val="004303B1"/>
    <w:rsid w:val="0047699E"/>
    <w:rsid w:val="004A032D"/>
    <w:rsid w:val="004A137B"/>
    <w:rsid w:val="004A77E2"/>
    <w:rsid w:val="004B7CA3"/>
    <w:rsid w:val="004C0ADF"/>
    <w:rsid w:val="004C78EB"/>
    <w:rsid w:val="004C7988"/>
    <w:rsid w:val="004C7C91"/>
    <w:rsid w:val="004E42AF"/>
    <w:rsid w:val="005008BE"/>
    <w:rsid w:val="00510332"/>
    <w:rsid w:val="00530236"/>
    <w:rsid w:val="00543D86"/>
    <w:rsid w:val="00573540"/>
    <w:rsid w:val="00587D48"/>
    <w:rsid w:val="005B08F3"/>
    <w:rsid w:val="005B24BA"/>
    <w:rsid w:val="005C1A58"/>
    <w:rsid w:val="005D7F0F"/>
    <w:rsid w:val="00600578"/>
    <w:rsid w:val="00601669"/>
    <w:rsid w:val="006064B9"/>
    <w:rsid w:val="0062232D"/>
    <w:rsid w:val="00623A28"/>
    <w:rsid w:val="00654A72"/>
    <w:rsid w:val="00654FFF"/>
    <w:rsid w:val="006908F8"/>
    <w:rsid w:val="006D308A"/>
    <w:rsid w:val="006E51BE"/>
    <w:rsid w:val="007017DB"/>
    <w:rsid w:val="00710BF5"/>
    <w:rsid w:val="007217B7"/>
    <w:rsid w:val="007232F8"/>
    <w:rsid w:val="00724515"/>
    <w:rsid w:val="00726F14"/>
    <w:rsid w:val="00727D29"/>
    <w:rsid w:val="00730DD0"/>
    <w:rsid w:val="007636DC"/>
    <w:rsid w:val="007757F4"/>
    <w:rsid w:val="007833EA"/>
    <w:rsid w:val="00785742"/>
    <w:rsid w:val="00793A1A"/>
    <w:rsid w:val="007A6C27"/>
    <w:rsid w:val="007B3217"/>
    <w:rsid w:val="007B580C"/>
    <w:rsid w:val="007D43FA"/>
    <w:rsid w:val="007F1958"/>
    <w:rsid w:val="00805B8F"/>
    <w:rsid w:val="00836A41"/>
    <w:rsid w:val="008400DD"/>
    <w:rsid w:val="00840887"/>
    <w:rsid w:val="00852986"/>
    <w:rsid w:val="00855924"/>
    <w:rsid w:val="00902D12"/>
    <w:rsid w:val="00903DBC"/>
    <w:rsid w:val="00950211"/>
    <w:rsid w:val="00950FFE"/>
    <w:rsid w:val="00953F3B"/>
    <w:rsid w:val="00962B76"/>
    <w:rsid w:val="00967287"/>
    <w:rsid w:val="00972660"/>
    <w:rsid w:val="00982D0A"/>
    <w:rsid w:val="009A371F"/>
    <w:rsid w:val="009B0CDF"/>
    <w:rsid w:val="00A01BD6"/>
    <w:rsid w:val="00A11ED0"/>
    <w:rsid w:val="00A142A5"/>
    <w:rsid w:val="00A31CFE"/>
    <w:rsid w:val="00A331F7"/>
    <w:rsid w:val="00A42212"/>
    <w:rsid w:val="00A52E89"/>
    <w:rsid w:val="00A60CBC"/>
    <w:rsid w:val="00A85A85"/>
    <w:rsid w:val="00A87B03"/>
    <w:rsid w:val="00A87D16"/>
    <w:rsid w:val="00A918E9"/>
    <w:rsid w:val="00A96FA4"/>
    <w:rsid w:val="00AA04FA"/>
    <w:rsid w:val="00AB1310"/>
    <w:rsid w:val="00B124F6"/>
    <w:rsid w:val="00B236E8"/>
    <w:rsid w:val="00B4462B"/>
    <w:rsid w:val="00B53DD0"/>
    <w:rsid w:val="00B61A14"/>
    <w:rsid w:val="00B62EE2"/>
    <w:rsid w:val="00B65956"/>
    <w:rsid w:val="00B74BD4"/>
    <w:rsid w:val="00B80EFA"/>
    <w:rsid w:val="00B95F14"/>
    <w:rsid w:val="00BA7F85"/>
    <w:rsid w:val="00BC1B75"/>
    <w:rsid w:val="00BC70CF"/>
    <w:rsid w:val="00BF2448"/>
    <w:rsid w:val="00C00E85"/>
    <w:rsid w:val="00C12BB7"/>
    <w:rsid w:val="00C34923"/>
    <w:rsid w:val="00C40D97"/>
    <w:rsid w:val="00C529CC"/>
    <w:rsid w:val="00C63FBE"/>
    <w:rsid w:val="00C6436F"/>
    <w:rsid w:val="00C916E7"/>
    <w:rsid w:val="00CB3E71"/>
    <w:rsid w:val="00CB56F7"/>
    <w:rsid w:val="00CC34A1"/>
    <w:rsid w:val="00CF37C1"/>
    <w:rsid w:val="00CF38E5"/>
    <w:rsid w:val="00D246A4"/>
    <w:rsid w:val="00D4063A"/>
    <w:rsid w:val="00D512BA"/>
    <w:rsid w:val="00D6616D"/>
    <w:rsid w:val="00D72140"/>
    <w:rsid w:val="00D77DE5"/>
    <w:rsid w:val="00DA10FD"/>
    <w:rsid w:val="00DA60C5"/>
    <w:rsid w:val="00DB28D5"/>
    <w:rsid w:val="00DB7C7C"/>
    <w:rsid w:val="00DC11DC"/>
    <w:rsid w:val="00DD2BE6"/>
    <w:rsid w:val="00DD470D"/>
    <w:rsid w:val="00DE158F"/>
    <w:rsid w:val="00E05EE4"/>
    <w:rsid w:val="00E13208"/>
    <w:rsid w:val="00E2055D"/>
    <w:rsid w:val="00E40911"/>
    <w:rsid w:val="00E55518"/>
    <w:rsid w:val="00E55E72"/>
    <w:rsid w:val="00E613FF"/>
    <w:rsid w:val="00E71A97"/>
    <w:rsid w:val="00E72FE9"/>
    <w:rsid w:val="00E77D39"/>
    <w:rsid w:val="00E83322"/>
    <w:rsid w:val="00E91833"/>
    <w:rsid w:val="00E93E64"/>
    <w:rsid w:val="00EA1502"/>
    <w:rsid w:val="00EA43B2"/>
    <w:rsid w:val="00EC1354"/>
    <w:rsid w:val="00EC263D"/>
    <w:rsid w:val="00EC6C0D"/>
    <w:rsid w:val="00EE1A76"/>
    <w:rsid w:val="00F069FD"/>
    <w:rsid w:val="00F3192B"/>
    <w:rsid w:val="00F46EB6"/>
    <w:rsid w:val="00F56D19"/>
    <w:rsid w:val="00F7271C"/>
    <w:rsid w:val="00F80843"/>
    <w:rsid w:val="00F82AA5"/>
    <w:rsid w:val="00F837C7"/>
    <w:rsid w:val="00FA2EBC"/>
    <w:rsid w:val="00FB25A0"/>
    <w:rsid w:val="00FB36E1"/>
    <w:rsid w:val="00FC5FDC"/>
    <w:rsid w:val="00FC7408"/>
    <w:rsid w:val="00FF1F36"/>
    <w:rsid w:val="00FF4D86"/>
    <w:rsid w:val="1473D0EB"/>
    <w:rsid w:val="571EAA1B"/>
    <w:rsid w:val="60F89C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040D6B"/>
  <w15:docId w15:val="{CB7DC655-0A1E-49F8-9AD7-E80E7CE6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656"/>
    <w:pPr>
      <w:spacing w:after="200" w:line="276" w:lineRule="auto"/>
    </w:pPr>
    <w:rPr>
      <w:rFonts w:ascii="Times New Roman" w:hAnsi="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4D5"/>
    <w:pPr>
      <w:widowControl w:val="0"/>
      <w:autoSpaceDE w:val="0"/>
      <w:autoSpaceDN w:val="0"/>
      <w:adjustRightInd w:val="0"/>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01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4D5"/>
    <w:rPr>
      <w:rFonts w:ascii="Tahoma" w:hAnsi="Tahoma" w:cs="Tahoma"/>
      <w:sz w:val="16"/>
      <w:szCs w:val="16"/>
    </w:rPr>
  </w:style>
  <w:style w:type="paragraph" w:styleId="Header">
    <w:name w:val="header"/>
    <w:basedOn w:val="Normal"/>
    <w:link w:val="HeaderChar"/>
    <w:uiPriority w:val="99"/>
    <w:unhideWhenUsed/>
    <w:rsid w:val="00020D84"/>
    <w:pPr>
      <w:tabs>
        <w:tab w:val="center" w:pos="4680"/>
        <w:tab w:val="right" w:pos="9360"/>
      </w:tabs>
    </w:pPr>
  </w:style>
  <w:style w:type="character" w:customStyle="1" w:styleId="HeaderChar">
    <w:name w:val="Header Char"/>
    <w:basedOn w:val="DefaultParagraphFont"/>
    <w:link w:val="Header"/>
    <w:uiPriority w:val="99"/>
    <w:rsid w:val="00020D84"/>
    <w:rPr>
      <w:sz w:val="22"/>
      <w:szCs w:val="22"/>
    </w:rPr>
  </w:style>
  <w:style w:type="paragraph" w:styleId="Footer">
    <w:name w:val="footer"/>
    <w:basedOn w:val="Normal"/>
    <w:link w:val="FooterChar"/>
    <w:uiPriority w:val="99"/>
    <w:unhideWhenUsed/>
    <w:rsid w:val="00020D84"/>
    <w:pPr>
      <w:tabs>
        <w:tab w:val="center" w:pos="4680"/>
        <w:tab w:val="right" w:pos="9360"/>
      </w:tabs>
    </w:pPr>
  </w:style>
  <w:style w:type="character" w:customStyle="1" w:styleId="FooterChar">
    <w:name w:val="Footer Char"/>
    <w:basedOn w:val="DefaultParagraphFont"/>
    <w:link w:val="Footer"/>
    <w:uiPriority w:val="99"/>
    <w:rsid w:val="00020D84"/>
    <w:rPr>
      <w:sz w:val="22"/>
      <w:szCs w:val="22"/>
    </w:rPr>
  </w:style>
  <w:style w:type="character" w:styleId="Hyperlink">
    <w:name w:val="Hyperlink"/>
    <w:basedOn w:val="DefaultParagraphFont"/>
    <w:uiPriority w:val="99"/>
    <w:unhideWhenUsed/>
    <w:rsid w:val="00020D84"/>
    <w:rPr>
      <w:color w:val="0000FF"/>
      <w:u w:val="single"/>
    </w:rPr>
  </w:style>
  <w:style w:type="character" w:styleId="FollowedHyperlink">
    <w:name w:val="FollowedHyperlink"/>
    <w:basedOn w:val="DefaultParagraphFont"/>
    <w:uiPriority w:val="99"/>
    <w:semiHidden/>
    <w:unhideWhenUsed/>
    <w:rsid w:val="00C47F63"/>
    <w:rPr>
      <w:color w:val="800080"/>
      <w:u w:val="single"/>
    </w:rPr>
  </w:style>
  <w:style w:type="character" w:styleId="PageNumber">
    <w:name w:val="page number"/>
    <w:basedOn w:val="DefaultParagraphFont"/>
    <w:uiPriority w:val="99"/>
    <w:semiHidden/>
    <w:unhideWhenUsed/>
    <w:rsid w:val="0022564A"/>
  </w:style>
  <w:style w:type="table" w:styleId="TableGrid">
    <w:name w:val="Table Grid"/>
    <w:basedOn w:val="TableNormal"/>
    <w:uiPriority w:val="59"/>
    <w:rsid w:val="005903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C959B6"/>
    <w:rPr>
      <w:sz w:val="16"/>
      <w:szCs w:val="16"/>
    </w:rPr>
  </w:style>
  <w:style w:type="paragraph" w:styleId="CommentText">
    <w:name w:val="annotation text"/>
    <w:basedOn w:val="Normal"/>
    <w:semiHidden/>
    <w:rsid w:val="00C959B6"/>
    <w:rPr>
      <w:sz w:val="20"/>
      <w:szCs w:val="20"/>
    </w:rPr>
  </w:style>
  <w:style w:type="paragraph" w:styleId="CommentSubject">
    <w:name w:val="annotation subject"/>
    <w:basedOn w:val="CommentText"/>
    <w:next w:val="CommentText"/>
    <w:semiHidden/>
    <w:rsid w:val="00C959B6"/>
    <w:rPr>
      <w:b/>
      <w:bCs/>
    </w:rPr>
  </w:style>
  <w:style w:type="paragraph" w:styleId="Title">
    <w:name w:val="Title"/>
    <w:basedOn w:val="Normal"/>
    <w:link w:val="TitleChar"/>
    <w:qFormat/>
    <w:rsid w:val="005B24BA"/>
    <w:pPr>
      <w:spacing w:after="0" w:line="240" w:lineRule="auto"/>
      <w:jc w:val="center"/>
    </w:pPr>
    <w:rPr>
      <w:rFonts w:eastAsia="Times New Roman"/>
      <w:b/>
      <w:bCs/>
      <w:color w:val="auto"/>
      <w:sz w:val="24"/>
      <w:szCs w:val="24"/>
    </w:rPr>
  </w:style>
  <w:style w:type="character" w:customStyle="1" w:styleId="TitleChar">
    <w:name w:val="Title Char"/>
    <w:basedOn w:val="DefaultParagraphFont"/>
    <w:link w:val="Title"/>
    <w:rsid w:val="005B24BA"/>
    <w:rPr>
      <w:rFonts w:ascii="Times New Roman" w:eastAsia="Times New Roman" w:hAnsi="Times New Roman"/>
      <w:b/>
      <w:bCs/>
      <w:sz w:val="24"/>
      <w:szCs w:val="24"/>
    </w:rPr>
  </w:style>
  <w:style w:type="paragraph" w:customStyle="1" w:styleId="paragraph">
    <w:name w:val="paragraph"/>
    <w:basedOn w:val="Normal"/>
    <w:rsid w:val="00543D86"/>
    <w:pPr>
      <w:spacing w:before="100" w:beforeAutospacing="1" w:after="100" w:afterAutospacing="1" w:line="240" w:lineRule="auto"/>
    </w:pPr>
    <w:rPr>
      <w:rFonts w:eastAsia="Times New Roman"/>
      <w:color w:val="auto"/>
      <w:sz w:val="24"/>
      <w:szCs w:val="24"/>
    </w:rPr>
  </w:style>
  <w:style w:type="character" w:customStyle="1" w:styleId="normaltextrun">
    <w:name w:val="normaltextrun"/>
    <w:basedOn w:val="DefaultParagraphFont"/>
    <w:rsid w:val="00543D86"/>
  </w:style>
  <w:style w:type="character" w:customStyle="1" w:styleId="eop">
    <w:name w:val="eop"/>
    <w:basedOn w:val="DefaultParagraphFont"/>
    <w:rsid w:val="00543D86"/>
  </w:style>
  <w:style w:type="paragraph" w:styleId="ListParagraph">
    <w:name w:val="List Paragraph"/>
    <w:basedOn w:val="Normal"/>
    <w:uiPriority w:val="72"/>
    <w:qFormat/>
    <w:rsid w:val="001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33516">
      <w:bodyDiv w:val="1"/>
      <w:marLeft w:val="0"/>
      <w:marRight w:val="0"/>
      <w:marTop w:val="0"/>
      <w:marBottom w:val="0"/>
      <w:divBdr>
        <w:top w:val="none" w:sz="0" w:space="0" w:color="auto"/>
        <w:left w:val="none" w:sz="0" w:space="0" w:color="auto"/>
        <w:bottom w:val="none" w:sz="0" w:space="0" w:color="auto"/>
        <w:right w:val="none" w:sz="0" w:space="0" w:color="auto"/>
      </w:divBdr>
      <w:divsChild>
        <w:div w:id="697703494">
          <w:marLeft w:val="0"/>
          <w:marRight w:val="0"/>
          <w:marTop w:val="0"/>
          <w:marBottom w:val="0"/>
          <w:divBdr>
            <w:top w:val="none" w:sz="0" w:space="0" w:color="auto"/>
            <w:left w:val="none" w:sz="0" w:space="0" w:color="auto"/>
            <w:bottom w:val="none" w:sz="0" w:space="0" w:color="auto"/>
            <w:right w:val="none" w:sz="0" w:space="0" w:color="auto"/>
          </w:divBdr>
          <w:divsChild>
            <w:div w:id="142160217">
              <w:marLeft w:val="0"/>
              <w:marRight w:val="0"/>
              <w:marTop w:val="0"/>
              <w:marBottom w:val="0"/>
              <w:divBdr>
                <w:top w:val="none" w:sz="0" w:space="0" w:color="auto"/>
                <w:left w:val="none" w:sz="0" w:space="0" w:color="auto"/>
                <w:bottom w:val="none" w:sz="0" w:space="0" w:color="auto"/>
                <w:right w:val="none" w:sz="0" w:space="0" w:color="auto"/>
              </w:divBdr>
              <w:divsChild>
                <w:div w:id="91512260">
                  <w:marLeft w:val="0"/>
                  <w:marRight w:val="0"/>
                  <w:marTop w:val="0"/>
                  <w:marBottom w:val="0"/>
                  <w:divBdr>
                    <w:top w:val="none" w:sz="0" w:space="0" w:color="auto"/>
                    <w:left w:val="none" w:sz="0" w:space="0" w:color="auto"/>
                    <w:bottom w:val="none" w:sz="0" w:space="0" w:color="auto"/>
                    <w:right w:val="none" w:sz="0" w:space="0" w:color="auto"/>
                  </w:divBdr>
                  <w:divsChild>
                    <w:div w:id="1007253609">
                      <w:marLeft w:val="0"/>
                      <w:marRight w:val="0"/>
                      <w:marTop w:val="0"/>
                      <w:marBottom w:val="0"/>
                      <w:divBdr>
                        <w:top w:val="none" w:sz="0" w:space="0" w:color="auto"/>
                        <w:left w:val="none" w:sz="0" w:space="0" w:color="auto"/>
                        <w:bottom w:val="none" w:sz="0" w:space="0" w:color="auto"/>
                        <w:right w:val="none" w:sz="0" w:space="0" w:color="auto"/>
                      </w:divBdr>
                    </w:div>
                    <w:div w:id="243270042">
                      <w:marLeft w:val="0"/>
                      <w:marRight w:val="0"/>
                      <w:marTop w:val="0"/>
                      <w:marBottom w:val="0"/>
                      <w:divBdr>
                        <w:top w:val="none" w:sz="0" w:space="0" w:color="auto"/>
                        <w:left w:val="none" w:sz="0" w:space="0" w:color="auto"/>
                        <w:bottom w:val="none" w:sz="0" w:space="0" w:color="auto"/>
                        <w:right w:val="none" w:sz="0" w:space="0" w:color="auto"/>
                      </w:divBdr>
                    </w:div>
                  </w:divsChild>
                </w:div>
                <w:div w:id="220873394">
                  <w:marLeft w:val="0"/>
                  <w:marRight w:val="0"/>
                  <w:marTop w:val="0"/>
                  <w:marBottom w:val="0"/>
                  <w:divBdr>
                    <w:top w:val="none" w:sz="0" w:space="0" w:color="auto"/>
                    <w:left w:val="none" w:sz="0" w:space="0" w:color="auto"/>
                    <w:bottom w:val="none" w:sz="0" w:space="0" w:color="auto"/>
                    <w:right w:val="none" w:sz="0" w:space="0" w:color="auto"/>
                  </w:divBdr>
                  <w:divsChild>
                    <w:div w:id="1501115182">
                      <w:marLeft w:val="0"/>
                      <w:marRight w:val="0"/>
                      <w:marTop w:val="0"/>
                      <w:marBottom w:val="0"/>
                      <w:divBdr>
                        <w:top w:val="none" w:sz="0" w:space="0" w:color="auto"/>
                        <w:left w:val="none" w:sz="0" w:space="0" w:color="auto"/>
                        <w:bottom w:val="none" w:sz="0" w:space="0" w:color="auto"/>
                        <w:right w:val="none" w:sz="0" w:space="0" w:color="auto"/>
                      </w:divBdr>
                    </w:div>
                  </w:divsChild>
                </w:div>
                <w:div w:id="2012104969">
                  <w:marLeft w:val="0"/>
                  <w:marRight w:val="0"/>
                  <w:marTop w:val="0"/>
                  <w:marBottom w:val="0"/>
                  <w:divBdr>
                    <w:top w:val="none" w:sz="0" w:space="0" w:color="auto"/>
                    <w:left w:val="none" w:sz="0" w:space="0" w:color="auto"/>
                    <w:bottom w:val="none" w:sz="0" w:space="0" w:color="auto"/>
                    <w:right w:val="none" w:sz="0" w:space="0" w:color="auto"/>
                  </w:divBdr>
                  <w:divsChild>
                    <w:div w:id="1417440446">
                      <w:marLeft w:val="0"/>
                      <w:marRight w:val="0"/>
                      <w:marTop w:val="0"/>
                      <w:marBottom w:val="0"/>
                      <w:divBdr>
                        <w:top w:val="none" w:sz="0" w:space="0" w:color="auto"/>
                        <w:left w:val="none" w:sz="0" w:space="0" w:color="auto"/>
                        <w:bottom w:val="none" w:sz="0" w:space="0" w:color="auto"/>
                        <w:right w:val="none" w:sz="0" w:space="0" w:color="auto"/>
                      </w:divBdr>
                    </w:div>
                    <w:div w:id="1846482863">
                      <w:marLeft w:val="0"/>
                      <w:marRight w:val="0"/>
                      <w:marTop w:val="0"/>
                      <w:marBottom w:val="0"/>
                      <w:divBdr>
                        <w:top w:val="none" w:sz="0" w:space="0" w:color="auto"/>
                        <w:left w:val="none" w:sz="0" w:space="0" w:color="auto"/>
                        <w:bottom w:val="none" w:sz="0" w:space="0" w:color="auto"/>
                        <w:right w:val="none" w:sz="0" w:space="0" w:color="auto"/>
                      </w:divBdr>
                    </w:div>
                    <w:div w:id="506362935">
                      <w:marLeft w:val="0"/>
                      <w:marRight w:val="0"/>
                      <w:marTop w:val="0"/>
                      <w:marBottom w:val="0"/>
                      <w:divBdr>
                        <w:top w:val="none" w:sz="0" w:space="0" w:color="auto"/>
                        <w:left w:val="none" w:sz="0" w:space="0" w:color="auto"/>
                        <w:bottom w:val="none" w:sz="0" w:space="0" w:color="auto"/>
                        <w:right w:val="none" w:sz="0" w:space="0" w:color="auto"/>
                      </w:divBdr>
                    </w:div>
                    <w:div w:id="1950963481">
                      <w:marLeft w:val="0"/>
                      <w:marRight w:val="0"/>
                      <w:marTop w:val="0"/>
                      <w:marBottom w:val="0"/>
                      <w:divBdr>
                        <w:top w:val="none" w:sz="0" w:space="0" w:color="auto"/>
                        <w:left w:val="none" w:sz="0" w:space="0" w:color="auto"/>
                        <w:bottom w:val="none" w:sz="0" w:space="0" w:color="auto"/>
                        <w:right w:val="none" w:sz="0" w:space="0" w:color="auto"/>
                      </w:divBdr>
                    </w:div>
                  </w:divsChild>
                </w:div>
                <w:div w:id="1552500112">
                  <w:marLeft w:val="0"/>
                  <w:marRight w:val="0"/>
                  <w:marTop w:val="0"/>
                  <w:marBottom w:val="0"/>
                  <w:divBdr>
                    <w:top w:val="none" w:sz="0" w:space="0" w:color="auto"/>
                    <w:left w:val="none" w:sz="0" w:space="0" w:color="auto"/>
                    <w:bottom w:val="none" w:sz="0" w:space="0" w:color="auto"/>
                    <w:right w:val="none" w:sz="0" w:space="0" w:color="auto"/>
                  </w:divBdr>
                  <w:divsChild>
                    <w:div w:id="1898542156">
                      <w:marLeft w:val="0"/>
                      <w:marRight w:val="0"/>
                      <w:marTop w:val="0"/>
                      <w:marBottom w:val="0"/>
                      <w:divBdr>
                        <w:top w:val="none" w:sz="0" w:space="0" w:color="auto"/>
                        <w:left w:val="none" w:sz="0" w:space="0" w:color="auto"/>
                        <w:bottom w:val="none" w:sz="0" w:space="0" w:color="auto"/>
                        <w:right w:val="none" w:sz="0" w:space="0" w:color="auto"/>
                      </w:divBdr>
                    </w:div>
                    <w:div w:id="868877767">
                      <w:marLeft w:val="0"/>
                      <w:marRight w:val="0"/>
                      <w:marTop w:val="0"/>
                      <w:marBottom w:val="0"/>
                      <w:divBdr>
                        <w:top w:val="none" w:sz="0" w:space="0" w:color="auto"/>
                        <w:left w:val="none" w:sz="0" w:space="0" w:color="auto"/>
                        <w:bottom w:val="none" w:sz="0" w:space="0" w:color="auto"/>
                        <w:right w:val="none" w:sz="0" w:space="0" w:color="auto"/>
                      </w:divBdr>
                    </w:div>
                    <w:div w:id="568804304">
                      <w:marLeft w:val="0"/>
                      <w:marRight w:val="0"/>
                      <w:marTop w:val="0"/>
                      <w:marBottom w:val="0"/>
                      <w:divBdr>
                        <w:top w:val="none" w:sz="0" w:space="0" w:color="auto"/>
                        <w:left w:val="none" w:sz="0" w:space="0" w:color="auto"/>
                        <w:bottom w:val="none" w:sz="0" w:space="0" w:color="auto"/>
                        <w:right w:val="none" w:sz="0" w:space="0" w:color="auto"/>
                      </w:divBdr>
                    </w:div>
                    <w:div w:id="2310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ra.rutgers.edu/ectrainingandeducation" TargetMode="External"/><Relationship Id="rId13" Type="http://schemas.openxmlformats.org/officeDocument/2006/relationships/hyperlink" Target="http://pmddtc.state.gov/regulations_laws/itar_consolidat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gpo.gov/bis/ear/ear_dat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97a086e01fed88c36b9c032ca9aca65e&amp;mc=true&amp;node=pt22.1.123&amp;rgn=div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port-support@rutgers.edu" TargetMode="External"/><Relationship Id="rId4" Type="http://schemas.openxmlformats.org/officeDocument/2006/relationships/settings" Target="settings.xml"/><Relationship Id="rId9" Type="http://schemas.openxmlformats.org/officeDocument/2006/relationships/hyperlink" Target="https://orra.rutgers.edu/ectrainingandedu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FBAC-1FC2-4E1B-9448-F46F0A1A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904</Words>
  <Characters>5790</Characters>
  <Application>Microsoft Office Word</Application>
  <DocSecurity>0</DocSecurity>
  <Lines>251</Lines>
  <Paragraphs>111</Paragraphs>
  <ScaleCrop>false</ScaleCrop>
  <HeadingPairs>
    <vt:vector size="2" baseType="variant">
      <vt:variant>
        <vt:lpstr>Title</vt:lpstr>
      </vt:variant>
      <vt:variant>
        <vt:i4>1</vt:i4>
      </vt:variant>
    </vt:vector>
  </HeadingPairs>
  <TitlesOfParts>
    <vt:vector size="1" baseType="lpstr">
      <vt:lpstr>CHECKLIST FOR EXPORT CONTROL ISSUES</vt:lpstr>
    </vt:vector>
  </TitlesOfParts>
  <Company>Graduate College</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Research Exclusion Form - Export Control</dc:title>
  <dc:creator>lnultemeier</dc:creator>
  <cp:keywords>form</cp:keywords>
  <cp:lastModifiedBy>Ana Santos</cp:lastModifiedBy>
  <cp:revision>2</cp:revision>
  <cp:lastPrinted>2013-09-13T13:03:00Z</cp:lastPrinted>
  <dcterms:created xsi:type="dcterms:W3CDTF">2024-05-28T16:33:00Z</dcterms:created>
  <dcterms:modified xsi:type="dcterms:W3CDTF">2024-05-28T16:33:00Z</dcterms:modified>
</cp:coreProperties>
</file>