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B2F13C" w14:textId="77777777" w:rsidR="00B4786C" w:rsidRDefault="00BC0952">
      <w:pPr>
        <w:pStyle w:val="Heading"/>
        <w:spacing w:before="0"/>
        <w:jc w:val="center"/>
        <w:rPr>
          <w:rFonts w:ascii="Arial" w:eastAsia="Arial" w:hAnsi="Arial" w:cs="Arial"/>
          <w:color w:val="000000"/>
          <w:sz w:val="32"/>
          <w:szCs w:val="32"/>
          <w:u w:color="000000"/>
        </w:rPr>
      </w:pPr>
      <w:bookmarkStart w:id="0" w:name="_Hlk195007869"/>
      <w:r>
        <w:rPr>
          <w:rFonts w:ascii="Arial" w:hAnsi="Arial"/>
          <w:color w:val="000000"/>
          <w:sz w:val="32"/>
          <w:szCs w:val="32"/>
          <w:u w:color="000000"/>
        </w:rPr>
        <w:t>SINGLE STUDY IRB AUTHORIZATION AGREEMENT</w:t>
      </w:r>
    </w:p>
    <w:p w14:paraId="0BDD60F8" w14:textId="77777777" w:rsidR="00B4786C" w:rsidRDefault="00BC0952">
      <w:pPr>
        <w:pStyle w:val="Body"/>
        <w:jc w:val="center"/>
        <w:rPr>
          <w:rFonts w:ascii="Arial" w:eastAsia="Arial" w:hAnsi="Arial" w:cs="Arial"/>
          <w:sz w:val="16"/>
          <w:szCs w:val="16"/>
        </w:rPr>
      </w:pPr>
      <w:r>
        <w:rPr>
          <w:rFonts w:ascii="Arial" w:hAnsi="Arial"/>
          <w:sz w:val="16"/>
          <w:szCs w:val="16"/>
          <w:lang w:val="en-US"/>
        </w:rPr>
        <w:t xml:space="preserve">This form should be used when a Rutgers University Principal investigator and </w:t>
      </w:r>
    </w:p>
    <w:p w14:paraId="46DDB939" w14:textId="77777777" w:rsidR="00B4786C" w:rsidRDefault="00BC0952">
      <w:pPr>
        <w:pStyle w:val="Body"/>
        <w:jc w:val="center"/>
        <w:rPr>
          <w:rFonts w:ascii="Arial" w:eastAsia="Arial" w:hAnsi="Arial" w:cs="Arial"/>
          <w:sz w:val="16"/>
          <w:szCs w:val="16"/>
        </w:rPr>
      </w:pPr>
      <w:r>
        <w:rPr>
          <w:rFonts w:ascii="Arial" w:hAnsi="Arial"/>
          <w:sz w:val="16"/>
          <w:szCs w:val="16"/>
          <w:lang w:val="en-US"/>
        </w:rPr>
        <w:t xml:space="preserve">another party are collaborating for research purposes for a </w:t>
      </w:r>
      <w:r>
        <w:rPr>
          <w:rFonts w:ascii="Arial" w:hAnsi="Arial"/>
          <w:sz w:val="16"/>
          <w:szCs w:val="16"/>
          <w:u w:val="single"/>
          <w:lang w:val="en-US"/>
        </w:rPr>
        <w:t>single</w:t>
      </w:r>
      <w:r>
        <w:rPr>
          <w:rFonts w:ascii="Arial" w:hAnsi="Arial"/>
          <w:sz w:val="16"/>
          <w:szCs w:val="16"/>
          <w:lang w:val="en-US"/>
        </w:rPr>
        <w:t xml:space="preserve"> research study.</w:t>
      </w:r>
    </w:p>
    <w:p w14:paraId="4317A336" w14:textId="77777777" w:rsidR="00B4786C" w:rsidRDefault="00B4786C">
      <w:pPr>
        <w:pStyle w:val="Body"/>
        <w:rPr>
          <w:rFonts w:ascii="Arial" w:eastAsia="Arial" w:hAnsi="Arial" w:cs="Arial"/>
          <w:sz w:val="20"/>
          <w:szCs w:val="20"/>
        </w:rPr>
      </w:pPr>
    </w:p>
    <w:tbl>
      <w:tblPr>
        <w:tblW w:w="1079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395"/>
        <w:gridCol w:w="5395"/>
      </w:tblGrid>
      <w:tr w:rsidR="00B4786C" w14:paraId="4CA7D3B1" w14:textId="77777777" w:rsidTr="10D09843">
        <w:trPr>
          <w:trHeight w:val="280"/>
        </w:trPr>
        <w:tc>
          <w:tcPr>
            <w:tcW w:w="10790" w:type="dxa"/>
            <w:gridSpan w:val="2"/>
            <w:tcBorders>
              <w:top w:val="single" w:sz="4" w:space="0" w:color="A6A6A6" w:themeColor="background1" w:themeShade="A6"/>
              <w:left w:val="single" w:sz="4" w:space="0" w:color="A6A6A6" w:themeColor="background1" w:themeShade="A6"/>
              <w:bottom w:val="single" w:sz="2" w:space="0" w:color="BFBFBF" w:themeColor="background1" w:themeShade="BF"/>
              <w:right w:val="single" w:sz="4" w:space="0" w:color="A6A6A6" w:themeColor="background1" w:themeShade="A6"/>
            </w:tcBorders>
            <w:shd w:val="clear" w:color="auto" w:fill="C00000"/>
            <w:tcMar>
              <w:top w:w="80" w:type="dxa"/>
              <w:left w:w="80" w:type="dxa"/>
              <w:bottom w:w="80" w:type="dxa"/>
              <w:right w:w="80" w:type="dxa"/>
            </w:tcMar>
          </w:tcPr>
          <w:p w14:paraId="7CDD30D8" w14:textId="77777777" w:rsidR="00B4786C" w:rsidRDefault="00BC0952">
            <w:pPr>
              <w:pStyle w:val="Body"/>
            </w:pPr>
            <w:r>
              <w:rPr>
                <w:rFonts w:ascii="Arial" w:hAnsi="Arial"/>
                <w:color w:val="FFFFFF"/>
                <w:u w:color="FFFFFF"/>
                <w:lang w:val="en-US"/>
              </w:rPr>
              <w:t xml:space="preserve">Institution or Organization Providing IRB Review </w:t>
            </w:r>
            <w:r>
              <w:rPr>
                <w:rFonts w:ascii="Arial" w:hAnsi="Arial"/>
                <w:b/>
                <w:bCs/>
                <w:color w:val="FFFFFF"/>
                <w:u w:color="FFFFFF"/>
                <w:lang w:val="en-US"/>
              </w:rPr>
              <w:t>(Institution A):</w:t>
            </w:r>
          </w:p>
        </w:tc>
      </w:tr>
      <w:tr w:rsidR="00B4786C" w14:paraId="10347654" w14:textId="77777777" w:rsidTr="10D09843">
        <w:trPr>
          <w:trHeight w:val="480"/>
        </w:trPr>
        <w:tc>
          <w:tcPr>
            <w:tcW w:w="10790" w:type="dxa"/>
            <w:gridSpan w:val="2"/>
            <w:tcBorders>
              <w:top w:val="single" w:sz="2" w:space="0" w:color="BFBFBF" w:themeColor="background1" w:themeShade="BF"/>
              <w:left w:val="single" w:sz="2" w:space="0" w:color="BFBFBF" w:themeColor="background1" w:themeShade="BF"/>
              <w:bottom w:val="single" w:sz="4" w:space="0" w:color="000000" w:themeColor="text1"/>
              <w:right w:val="single" w:sz="2" w:space="0" w:color="BFBFBF" w:themeColor="background1" w:themeShade="BF"/>
            </w:tcBorders>
            <w:shd w:val="clear" w:color="auto" w:fill="FFFFFF" w:themeFill="background1"/>
            <w:tcMar>
              <w:top w:w="80" w:type="dxa"/>
              <w:left w:w="80" w:type="dxa"/>
              <w:bottom w:w="80" w:type="dxa"/>
              <w:right w:w="80" w:type="dxa"/>
            </w:tcMar>
          </w:tcPr>
          <w:p w14:paraId="5D7105A4" w14:textId="77777777" w:rsidR="00B4786C" w:rsidRDefault="00B4786C">
            <w:pPr>
              <w:pStyle w:val="Body"/>
              <w:rPr>
                <w:rFonts w:ascii="Arial" w:eastAsia="Arial" w:hAnsi="Arial" w:cs="Arial"/>
                <w:b/>
                <w:bCs/>
                <w:sz w:val="22"/>
                <w:szCs w:val="22"/>
                <w:lang w:val="en-US"/>
              </w:rPr>
            </w:pPr>
          </w:p>
          <w:p w14:paraId="53F24456" w14:textId="77777777" w:rsidR="00B4786C" w:rsidRDefault="00BC0952">
            <w:pPr>
              <w:pStyle w:val="Body"/>
            </w:pPr>
            <w:r>
              <w:rPr>
                <w:rFonts w:ascii="Arial" w:hAnsi="Arial"/>
                <w:b/>
                <w:bCs/>
                <w:sz w:val="22"/>
                <w:szCs w:val="22"/>
                <w:lang w:val="en-US"/>
              </w:rPr>
              <w:t>Rutgers, The State University of New Jersey</w:t>
            </w:r>
          </w:p>
        </w:tc>
      </w:tr>
      <w:tr w:rsidR="00B4786C" w14:paraId="3569CBB6" w14:textId="77777777" w:rsidTr="10D09843">
        <w:trPr>
          <w:trHeight w:val="202"/>
        </w:trPr>
        <w:tc>
          <w:tcPr>
            <w:tcW w:w="10790" w:type="dxa"/>
            <w:gridSpan w:val="2"/>
            <w:tcBorders>
              <w:top w:val="single" w:sz="4" w:space="0" w:color="000000" w:themeColor="text1"/>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D9D9D9" w:themeFill="background1" w:themeFillShade="D9"/>
            <w:tcMar>
              <w:top w:w="80" w:type="dxa"/>
              <w:left w:w="80" w:type="dxa"/>
              <w:bottom w:w="80" w:type="dxa"/>
              <w:right w:w="80" w:type="dxa"/>
            </w:tcMar>
          </w:tcPr>
          <w:p w14:paraId="47AC3B3F" w14:textId="77777777" w:rsidR="00B4786C" w:rsidRDefault="00BC0952">
            <w:pPr>
              <w:pStyle w:val="Body"/>
            </w:pPr>
            <w:r>
              <w:rPr>
                <w:rFonts w:ascii="Arial" w:hAnsi="Arial"/>
                <w:sz w:val="18"/>
                <w:szCs w:val="18"/>
                <w:lang w:val="en-US"/>
              </w:rPr>
              <w:t>Name of Institution A (IRB of Record)</w:t>
            </w:r>
          </w:p>
        </w:tc>
      </w:tr>
      <w:tr w:rsidR="00B4786C" w14:paraId="0068AE1D" w14:textId="77777777" w:rsidTr="10D09843">
        <w:trPr>
          <w:trHeight w:val="480"/>
        </w:trPr>
        <w:tc>
          <w:tcPr>
            <w:tcW w:w="5395" w:type="dxa"/>
            <w:tcBorders>
              <w:top w:val="single" w:sz="2" w:space="0" w:color="BFBFBF" w:themeColor="background1" w:themeShade="BF"/>
              <w:left w:val="single" w:sz="2" w:space="0" w:color="BFBFBF" w:themeColor="background1" w:themeShade="BF"/>
              <w:bottom w:val="single" w:sz="4" w:space="0" w:color="000000" w:themeColor="text1"/>
              <w:right w:val="single" w:sz="2" w:space="0" w:color="BFBFBF" w:themeColor="background1" w:themeShade="BF"/>
            </w:tcBorders>
            <w:shd w:val="clear" w:color="auto" w:fill="FFFFFF" w:themeFill="background1"/>
            <w:tcMar>
              <w:top w:w="80" w:type="dxa"/>
              <w:left w:w="80" w:type="dxa"/>
              <w:bottom w:w="80" w:type="dxa"/>
              <w:right w:w="80" w:type="dxa"/>
            </w:tcMar>
            <w:vAlign w:val="center"/>
          </w:tcPr>
          <w:p w14:paraId="36B8C734" w14:textId="77777777" w:rsidR="00B4786C" w:rsidRDefault="00B4786C">
            <w:pPr>
              <w:pStyle w:val="Body"/>
              <w:rPr>
                <w:rFonts w:ascii="Arial" w:eastAsia="Arial" w:hAnsi="Arial" w:cs="Arial"/>
                <w:b/>
                <w:bCs/>
                <w:sz w:val="22"/>
                <w:szCs w:val="22"/>
                <w:lang w:val="en-US"/>
              </w:rPr>
            </w:pPr>
          </w:p>
          <w:p w14:paraId="69BEF7AB" w14:textId="77777777" w:rsidR="00B4786C" w:rsidRDefault="00BC0952">
            <w:pPr>
              <w:pStyle w:val="Body"/>
            </w:pPr>
            <w:r>
              <w:rPr>
                <w:rFonts w:ascii="Arial" w:hAnsi="Arial"/>
                <w:b/>
                <w:bCs/>
                <w:sz w:val="22"/>
                <w:szCs w:val="22"/>
                <w:lang w:val="en-US"/>
              </w:rPr>
              <w:t># FWA00003913</w:t>
            </w:r>
          </w:p>
        </w:tc>
        <w:tc>
          <w:tcPr>
            <w:tcW w:w="5395" w:type="dxa"/>
            <w:tcBorders>
              <w:top w:val="single" w:sz="2" w:space="0" w:color="BFBFBF" w:themeColor="background1" w:themeShade="BF"/>
              <w:left w:val="single" w:sz="2" w:space="0" w:color="BFBFBF" w:themeColor="background1" w:themeShade="BF"/>
              <w:bottom w:val="single" w:sz="4" w:space="0" w:color="000000" w:themeColor="text1"/>
              <w:right w:val="single" w:sz="2" w:space="0" w:color="BFBFBF" w:themeColor="background1" w:themeShade="BF"/>
            </w:tcBorders>
            <w:shd w:val="clear" w:color="auto" w:fill="FFFFFF" w:themeFill="background1"/>
            <w:tcMar>
              <w:top w:w="80" w:type="dxa"/>
              <w:left w:w="80" w:type="dxa"/>
              <w:bottom w:w="80" w:type="dxa"/>
              <w:right w:w="80" w:type="dxa"/>
            </w:tcMar>
            <w:vAlign w:val="center"/>
          </w:tcPr>
          <w:p w14:paraId="7CA39E88" w14:textId="0371CA57" w:rsidR="00B4786C" w:rsidRDefault="3EEC7A6F" w:rsidP="10D09843">
            <w:pPr>
              <w:rPr>
                <w:rFonts w:ascii="Arial" w:eastAsia="Arial" w:hAnsi="Arial" w:cs="Arial"/>
                <w:b/>
                <w:bCs/>
                <w:color w:val="000000" w:themeColor="text1"/>
                <w:sz w:val="22"/>
                <w:szCs w:val="22"/>
              </w:rPr>
            </w:pPr>
            <w:r w:rsidRPr="10D09843">
              <w:rPr>
                <w:rFonts w:eastAsia="Times New Roman"/>
                <w:b/>
                <w:bCs/>
                <w:color w:val="000000" w:themeColor="text1"/>
                <w:sz w:val="22"/>
                <w:szCs w:val="22"/>
              </w:rPr>
              <w:t xml:space="preserve"> </w:t>
            </w:r>
          </w:p>
          <w:p w14:paraId="5E305CE5" w14:textId="45B5EB9E" w:rsidR="00B4786C" w:rsidRDefault="3EEC7A6F" w:rsidP="10D09843">
            <w:pPr>
              <w:rPr>
                <w:rFonts w:ascii="Arial" w:eastAsia="Arial" w:hAnsi="Arial" w:cs="Arial"/>
                <w:b/>
                <w:bCs/>
                <w:color w:val="000000" w:themeColor="text1"/>
                <w:sz w:val="22"/>
                <w:szCs w:val="22"/>
              </w:rPr>
            </w:pPr>
            <w:r w:rsidRPr="10D09843">
              <w:rPr>
                <w:rFonts w:ascii="Arial" w:eastAsia="Arial" w:hAnsi="Arial" w:cs="Arial"/>
                <w:b/>
                <w:bCs/>
                <w:color w:val="000000" w:themeColor="text1"/>
                <w:sz w:val="22"/>
                <w:szCs w:val="22"/>
              </w:rPr>
              <w:t>IORG0000357</w:t>
            </w:r>
          </w:p>
        </w:tc>
      </w:tr>
      <w:tr w:rsidR="00B4786C" w14:paraId="619EFB98" w14:textId="77777777" w:rsidTr="10D09843">
        <w:trPr>
          <w:trHeight w:val="202"/>
        </w:trPr>
        <w:tc>
          <w:tcPr>
            <w:tcW w:w="5395" w:type="dxa"/>
            <w:tcBorders>
              <w:top w:val="single" w:sz="4" w:space="0" w:color="000000" w:themeColor="text1"/>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D9D9D9" w:themeFill="background1" w:themeFillShade="D9"/>
            <w:tcMar>
              <w:top w:w="80" w:type="dxa"/>
              <w:left w:w="80" w:type="dxa"/>
              <w:bottom w:w="80" w:type="dxa"/>
              <w:right w:w="80" w:type="dxa"/>
            </w:tcMar>
            <w:vAlign w:val="center"/>
          </w:tcPr>
          <w:p w14:paraId="4AEC37BF" w14:textId="77777777" w:rsidR="00B4786C" w:rsidRDefault="00BC0952">
            <w:pPr>
              <w:pStyle w:val="Body"/>
            </w:pPr>
            <w:r>
              <w:rPr>
                <w:rFonts w:ascii="Arial" w:hAnsi="Arial"/>
                <w:sz w:val="18"/>
                <w:szCs w:val="18"/>
                <w:lang w:val="en-US"/>
              </w:rPr>
              <w:t>Federal Wide Assurance (FWA)</w:t>
            </w:r>
          </w:p>
        </w:tc>
        <w:tc>
          <w:tcPr>
            <w:tcW w:w="5395" w:type="dxa"/>
            <w:tcBorders>
              <w:top w:val="single" w:sz="4" w:space="0" w:color="000000" w:themeColor="text1"/>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D9D9D9" w:themeFill="background1" w:themeFillShade="D9"/>
            <w:tcMar>
              <w:top w:w="80" w:type="dxa"/>
              <w:left w:w="80" w:type="dxa"/>
              <w:bottom w:w="80" w:type="dxa"/>
              <w:right w:w="80" w:type="dxa"/>
            </w:tcMar>
            <w:vAlign w:val="center"/>
          </w:tcPr>
          <w:p w14:paraId="6323707B" w14:textId="77777777" w:rsidR="00B4786C" w:rsidRDefault="00BC0952">
            <w:pPr>
              <w:pStyle w:val="Body"/>
            </w:pPr>
            <w:r>
              <w:rPr>
                <w:rFonts w:ascii="Arial" w:hAnsi="Arial"/>
                <w:sz w:val="18"/>
                <w:szCs w:val="18"/>
                <w:lang w:val="en-US"/>
              </w:rPr>
              <w:t>IRB Registration Number</w:t>
            </w:r>
          </w:p>
        </w:tc>
      </w:tr>
      <w:tr w:rsidR="00B4786C" w14:paraId="0C61919B" w14:textId="77777777" w:rsidTr="10D09843">
        <w:trPr>
          <w:trHeight w:val="280"/>
        </w:trPr>
        <w:tc>
          <w:tcPr>
            <w:tcW w:w="10790" w:type="dxa"/>
            <w:gridSpan w:val="2"/>
            <w:tcBorders>
              <w:top w:val="single" w:sz="2" w:space="0" w:color="BFBFBF" w:themeColor="background1" w:themeShade="BF"/>
              <w:left w:val="single" w:sz="4" w:space="0" w:color="A6A6A6" w:themeColor="background1" w:themeShade="A6"/>
              <w:bottom w:val="single" w:sz="4" w:space="0" w:color="808080" w:themeColor="background1" w:themeShade="80"/>
              <w:right w:val="single" w:sz="4" w:space="0" w:color="A6A6A6" w:themeColor="background1" w:themeShade="A6"/>
            </w:tcBorders>
            <w:shd w:val="clear" w:color="auto" w:fill="C00000"/>
            <w:tcMar>
              <w:top w:w="80" w:type="dxa"/>
              <w:left w:w="80" w:type="dxa"/>
              <w:bottom w:w="80" w:type="dxa"/>
              <w:right w:w="80" w:type="dxa"/>
            </w:tcMar>
          </w:tcPr>
          <w:p w14:paraId="2B26D90D" w14:textId="77777777" w:rsidR="00B4786C" w:rsidRDefault="00BC0952">
            <w:pPr>
              <w:pStyle w:val="Body"/>
            </w:pPr>
            <w:r>
              <w:rPr>
                <w:rFonts w:ascii="Arial" w:hAnsi="Arial"/>
                <w:color w:val="FFFFFF"/>
                <w:u w:color="FFFFFF"/>
                <w:lang w:val="en-US"/>
              </w:rPr>
              <w:t xml:space="preserve">Institution or Organization </w:t>
            </w:r>
            <w:r>
              <w:rPr>
                <w:rFonts w:ascii="Arial" w:hAnsi="Arial"/>
                <w:b/>
                <w:bCs/>
                <w:color w:val="FFFFFF"/>
                <w:u w:val="single" w:color="FFFFFF"/>
                <w:lang w:val="en-US"/>
              </w:rPr>
              <w:t>Relying</w:t>
            </w:r>
            <w:r>
              <w:rPr>
                <w:rFonts w:ascii="Arial" w:hAnsi="Arial"/>
                <w:color w:val="FFFFFF"/>
                <w:u w:color="FFFFFF"/>
                <w:lang w:val="en-US"/>
              </w:rPr>
              <w:t xml:space="preserve"> on the Designated IRB </w:t>
            </w:r>
            <w:r>
              <w:rPr>
                <w:rFonts w:ascii="Arial" w:hAnsi="Arial"/>
                <w:b/>
                <w:bCs/>
                <w:color w:val="FFFFFF"/>
                <w:u w:color="FFFFFF"/>
                <w:lang w:val="en-US"/>
              </w:rPr>
              <w:t>(Institution B):</w:t>
            </w:r>
          </w:p>
        </w:tc>
      </w:tr>
      <w:tr w:rsidR="00B4786C" w14:paraId="3C9D9C3A" w14:textId="77777777" w:rsidTr="10D09843">
        <w:trPr>
          <w:trHeight w:val="443"/>
        </w:trPr>
        <w:tc>
          <w:tcPr>
            <w:tcW w:w="10790" w:type="dxa"/>
            <w:gridSpan w:val="2"/>
            <w:tcBorders>
              <w:top w:val="single" w:sz="4" w:space="0" w:color="808080" w:themeColor="background1" w:themeShade="80"/>
              <w:left w:val="single" w:sz="4" w:space="0" w:color="808080" w:themeColor="background1" w:themeShade="80"/>
              <w:bottom w:val="single" w:sz="4" w:space="0" w:color="000000" w:themeColor="text1"/>
              <w:right w:val="single" w:sz="4" w:space="0" w:color="808080" w:themeColor="background1" w:themeShade="80"/>
            </w:tcBorders>
            <w:shd w:val="clear" w:color="auto" w:fill="auto"/>
            <w:tcMar>
              <w:top w:w="80" w:type="dxa"/>
              <w:left w:w="80" w:type="dxa"/>
              <w:bottom w:w="80" w:type="dxa"/>
              <w:right w:w="80" w:type="dxa"/>
            </w:tcMar>
          </w:tcPr>
          <w:p w14:paraId="161B9E89" w14:textId="77777777" w:rsidR="00B4786C" w:rsidRDefault="00B4786C">
            <w:pPr>
              <w:pStyle w:val="Body"/>
            </w:pPr>
          </w:p>
        </w:tc>
      </w:tr>
      <w:tr w:rsidR="00B4786C" w14:paraId="7A36F3A9" w14:textId="77777777" w:rsidTr="10D09843">
        <w:trPr>
          <w:trHeight w:val="204"/>
        </w:trPr>
        <w:tc>
          <w:tcPr>
            <w:tcW w:w="10790" w:type="dxa"/>
            <w:gridSpan w:val="2"/>
            <w:tcBorders>
              <w:top w:val="single" w:sz="4" w:space="0" w:color="000000" w:themeColor="text1"/>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Mar>
              <w:top w:w="80" w:type="dxa"/>
              <w:left w:w="80" w:type="dxa"/>
              <w:bottom w:w="80" w:type="dxa"/>
              <w:right w:w="80" w:type="dxa"/>
            </w:tcMar>
          </w:tcPr>
          <w:p w14:paraId="057F283A" w14:textId="77777777" w:rsidR="00B4786C" w:rsidRDefault="00BC0952">
            <w:pPr>
              <w:pStyle w:val="Body"/>
            </w:pPr>
            <w:r>
              <w:rPr>
                <w:rFonts w:ascii="Arial" w:hAnsi="Arial"/>
                <w:sz w:val="18"/>
                <w:szCs w:val="18"/>
                <w:lang w:val="en-US"/>
              </w:rPr>
              <w:t>Name of Relying Institution B</w:t>
            </w:r>
          </w:p>
        </w:tc>
      </w:tr>
      <w:tr w:rsidR="00B4786C" w14:paraId="7C2CEE7B" w14:textId="77777777" w:rsidTr="10D09843">
        <w:trPr>
          <w:trHeight w:val="443"/>
        </w:trPr>
        <w:tc>
          <w:tcPr>
            <w:tcW w:w="10790" w:type="dxa"/>
            <w:gridSpan w:val="2"/>
            <w:tcBorders>
              <w:top w:val="single" w:sz="4" w:space="0" w:color="808080" w:themeColor="background1" w:themeShade="80"/>
              <w:left w:val="single" w:sz="4" w:space="0" w:color="808080" w:themeColor="background1" w:themeShade="80"/>
              <w:bottom w:val="single" w:sz="4" w:space="0" w:color="000000" w:themeColor="text1"/>
              <w:right w:val="single" w:sz="4" w:space="0" w:color="808080" w:themeColor="background1" w:themeShade="80"/>
            </w:tcBorders>
            <w:shd w:val="clear" w:color="auto" w:fill="auto"/>
            <w:tcMar>
              <w:top w:w="80" w:type="dxa"/>
              <w:left w:w="80" w:type="dxa"/>
              <w:bottom w:w="80" w:type="dxa"/>
              <w:right w:w="80" w:type="dxa"/>
            </w:tcMar>
          </w:tcPr>
          <w:p w14:paraId="292E9C3F" w14:textId="77777777" w:rsidR="00B4786C" w:rsidRDefault="00B4786C">
            <w:pPr>
              <w:pStyle w:val="Body"/>
            </w:pPr>
          </w:p>
        </w:tc>
      </w:tr>
      <w:tr w:rsidR="00B4786C" w14:paraId="5BCE16F0" w14:textId="77777777" w:rsidTr="10D09843">
        <w:trPr>
          <w:trHeight w:val="204"/>
        </w:trPr>
        <w:tc>
          <w:tcPr>
            <w:tcW w:w="10790" w:type="dxa"/>
            <w:gridSpan w:val="2"/>
            <w:tcBorders>
              <w:top w:val="single" w:sz="4" w:space="0" w:color="000000" w:themeColor="text1"/>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Mar>
              <w:top w:w="80" w:type="dxa"/>
              <w:left w:w="80" w:type="dxa"/>
              <w:bottom w:w="80" w:type="dxa"/>
              <w:right w:w="80" w:type="dxa"/>
            </w:tcMar>
          </w:tcPr>
          <w:p w14:paraId="62C5DD77" w14:textId="77777777" w:rsidR="00B4786C" w:rsidRDefault="00BC0952">
            <w:pPr>
              <w:pStyle w:val="Body"/>
            </w:pPr>
            <w:r>
              <w:rPr>
                <w:rFonts w:ascii="Arial" w:hAnsi="Arial"/>
                <w:sz w:val="18"/>
                <w:szCs w:val="18"/>
                <w:lang w:val="en-US"/>
              </w:rPr>
              <w:t>Federal Wide Assurance (FWA#)</w:t>
            </w:r>
          </w:p>
        </w:tc>
      </w:tr>
      <w:tr w:rsidR="00B4786C" w14:paraId="637207F5" w14:textId="77777777" w:rsidTr="10D09843">
        <w:trPr>
          <w:trHeight w:val="443"/>
        </w:trPr>
        <w:tc>
          <w:tcPr>
            <w:tcW w:w="10790" w:type="dxa"/>
            <w:gridSpan w:val="2"/>
            <w:tcBorders>
              <w:top w:val="single" w:sz="4" w:space="0" w:color="808080" w:themeColor="background1" w:themeShade="80"/>
              <w:left w:val="single" w:sz="4" w:space="0" w:color="808080" w:themeColor="background1" w:themeShade="80"/>
              <w:bottom w:val="single" w:sz="4" w:space="0" w:color="000000" w:themeColor="text1"/>
              <w:right w:val="single" w:sz="4" w:space="0" w:color="808080" w:themeColor="background1" w:themeShade="80"/>
            </w:tcBorders>
            <w:shd w:val="clear" w:color="auto" w:fill="auto"/>
            <w:tcMar>
              <w:top w:w="80" w:type="dxa"/>
              <w:left w:w="80" w:type="dxa"/>
              <w:bottom w:w="80" w:type="dxa"/>
              <w:right w:w="80" w:type="dxa"/>
            </w:tcMar>
          </w:tcPr>
          <w:p w14:paraId="0C52E6EF" w14:textId="77777777" w:rsidR="00B4786C" w:rsidRDefault="00B4786C">
            <w:pPr>
              <w:pStyle w:val="Body"/>
            </w:pPr>
          </w:p>
        </w:tc>
      </w:tr>
      <w:tr w:rsidR="00B4786C" w14:paraId="5865AF6B" w14:textId="77777777" w:rsidTr="10D09843">
        <w:trPr>
          <w:trHeight w:val="204"/>
        </w:trPr>
        <w:tc>
          <w:tcPr>
            <w:tcW w:w="10790" w:type="dxa"/>
            <w:gridSpan w:val="2"/>
            <w:tcBorders>
              <w:top w:val="single" w:sz="4" w:space="0" w:color="000000" w:themeColor="text1"/>
              <w:left w:val="single" w:sz="4" w:space="0" w:color="808080" w:themeColor="background1" w:themeShade="80"/>
              <w:bottom w:val="single" w:sz="4" w:space="0" w:color="A6A6A6" w:themeColor="background1" w:themeShade="A6"/>
              <w:right w:val="single" w:sz="4" w:space="0" w:color="808080" w:themeColor="background1" w:themeShade="80"/>
            </w:tcBorders>
            <w:shd w:val="clear" w:color="auto" w:fill="D9D9D9" w:themeFill="background1" w:themeFillShade="D9"/>
            <w:tcMar>
              <w:top w:w="80" w:type="dxa"/>
              <w:left w:w="80" w:type="dxa"/>
              <w:bottom w:w="80" w:type="dxa"/>
              <w:right w:w="80" w:type="dxa"/>
            </w:tcMar>
          </w:tcPr>
          <w:p w14:paraId="28A8377E" w14:textId="77777777" w:rsidR="00B4786C" w:rsidRDefault="00BC0952">
            <w:pPr>
              <w:pStyle w:val="Body"/>
            </w:pPr>
            <w:r>
              <w:rPr>
                <w:rFonts w:ascii="Arial" w:hAnsi="Arial"/>
                <w:sz w:val="18"/>
                <w:szCs w:val="18"/>
                <w:lang w:val="en-US"/>
              </w:rPr>
              <w:t>Address: [Street Address] [City, State, Zip]</w:t>
            </w:r>
          </w:p>
        </w:tc>
      </w:tr>
      <w:tr w:rsidR="00B4786C" w14:paraId="4B3E21A4" w14:textId="77777777" w:rsidTr="10D09843">
        <w:trPr>
          <w:trHeight w:val="282"/>
        </w:trPr>
        <w:tc>
          <w:tcPr>
            <w:tcW w:w="1079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00000"/>
            <w:tcMar>
              <w:top w:w="80" w:type="dxa"/>
              <w:left w:w="80" w:type="dxa"/>
              <w:bottom w:w="80" w:type="dxa"/>
              <w:right w:w="80" w:type="dxa"/>
            </w:tcMar>
          </w:tcPr>
          <w:p w14:paraId="5007831F" w14:textId="77777777" w:rsidR="00B4786C" w:rsidRDefault="00BC0952">
            <w:pPr>
              <w:pStyle w:val="Body"/>
            </w:pPr>
            <w:r>
              <w:rPr>
                <w:rFonts w:ascii="Arial" w:hAnsi="Arial"/>
                <w:color w:val="FFFFFF"/>
                <w:u w:color="FFFFFF"/>
                <w:lang w:val="en-US"/>
              </w:rPr>
              <w:t>Parties and Studies</w:t>
            </w:r>
          </w:p>
        </w:tc>
      </w:tr>
      <w:tr w:rsidR="00B4786C" w14:paraId="3AFE3956" w14:textId="77777777" w:rsidTr="10D09843">
        <w:trPr>
          <w:trHeight w:val="888"/>
        </w:trPr>
        <w:tc>
          <w:tcPr>
            <w:tcW w:w="10790" w:type="dxa"/>
            <w:gridSpan w:val="2"/>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shd w:val="clear" w:color="auto" w:fill="auto"/>
            <w:tcMar>
              <w:top w:w="80" w:type="dxa"/>
              <w:left w:w="80" w:type="dxa"/>
              <w:bottom w:w="80" w:type="dxa"/>
              <w:right w:w="80" w:type="dxa"/>
            </w:tcMar>
          </w:tcPr>
          <w:p w14:paraId="299D6134" w14:textId="77777777" w:rsidR="00B4786C" w:rsidRDefault="00B4786C">
            <w:pPr>
              <w:pStyle w:val="Body"/>
              <w:rPr>
                <w:rFonts w:ascii="Arial" w:eastAsia="Arial" w:hAnsi="Arial" w:cs="Arial"/>
                <w:sz w:val="20"/>
                <w:szCs w:val="20"/>
                <w:lang w:val="en-US"/>
              </w:rPr>
            </w:pPr>
          </w:p>
          <w:p w14:paraId="15A6CC74" w14:textId="77777777" w:rsidR="00B4786C" w:rsidRDefault="00BC0952">
            <w:pPr>
              <w:pStyle w:val="Body"/>
            </w:pPr>
            <w:r>
              <w:rPr>
                <w:rFonts w:ascii="Arial" w:hAnsi="Arial"/>
                <w:sz w:val="20"/>
                <w:szCs w:val="20"/>
                <w:lang w:val="en-US"/>
              </w:rPr>
              <w:t xml:space="preserve">The Officials signing below agree that </w:t>
            </w:r>
            <w:r>
              <w:rPr>
                <w:rFonts w:ascii="Arial" w:hAnsi="Arial"/>
                <w:b/>
                <w:bCs/>
                <w:sz w:val="20"/>
                <w:szCs w:val="20"/>
                <w:lang w:val="en-US"/>
              </w:rPr>
              <w:t>Institution B</w:t>
            </w:r>
            <w:r>
              <w:rPr>
                <w:rFonts w:ascii="Arial" w:hAnsi="Arial"/>
                <w:sz w:val="20"/>
                <w:szCs w:val="20"/>
                <w:lang w:val="en-US"/>
              </w:rPr>
              <w:t xml:space="preserve"> may rely on the designated IRB of Rutgers University for review and continuing oversight of </w:t>
            </w:r>
            <w:r>
              <w:rPr>
                <w:rFonts w:ascii="Arial" w:hAnsi="Arial"/>
                <w:b/>
                <w:bCs/>
                <w:sz w:val="20"/>
                <w:szCs w:val="20"/>
                <w:lang w:val="en-US"/>
              </w:rPr>
              <w:t>Institution B</w:t>
            </w:r>
            <w:r>
              <w:rPr>
                <w:rFonts w:ascii="Arial" w:hAnsi="Arial"/>
                <w:sz w:val="20"/>
                <w:szCs w:val="20"/>
                <w:lang w:val="en-US"/>
              </w:rPr>
              <w:t>’s human subjects research described below. This agreement is limited to the following specific research project (one study only):</w:t>
            </w:r>
          </w:p>
        </w:tc>
      </w:tr>
      <w:tr w:rsidR="00B4786C" w14:paraId="4B41C2AB" w14:textId="77777777" w:rsidTr="10D09843">
        <w:trPr>
          <w:trHeight w:val="448"/>
        </w:trPr>
        <w:tc>
          <w:tcPr>
            <w:tcW w:w="10790" w:type="dxa"/>
            <w:gridSpan w:val="2"/>
            <w:tcBorders>
              <w:top w:val="nil"/>
              <w:left w:val="single" w:sz="4" w:space="0" w:color="A6A6A6" w:themeColor="background1" w:themeShade="A6"/>
              <w:bottom w:val="single" w:sz="4" w:space="0" w:color="000000" w:themeColor="text1"/>
              <w:right w:val="single" w:sz="4" w:space="0" w:color="A6A6A6" w:themeColor="background1" w:themeShade="A6"/>
            </w:tcBorders>
            <w:shd w:val="clear" w:color="auto" w:fill="auto"/>
            <w:tcMar>
              <w:top w:w="80" w:type="dxa"/>
              <w:left w:w="80" w:type="dxa"/>
              <w:bottom w:w="80" w:type="dxa"/>
              <w:right w:w="80" w:type="dxa"/>
            </w:tcMar>
          </w:tcPr>
          <w:p w14:paraId="45EA5EC0" w14:textId="77777777" w:rsidR="00B4786C" w:rsidRDefault="00B4786C">
            <w:pPr>
              <w:pStyle w:val="Body"/>
            </w:pPr>
          </w:p>
        </w:tc>
      </w:tr>
      <w:tr w:rsidR="00B4786C" w14:paraId="0D4809B3" w14:textId="77777777" w:rsidTr="10D09843">
        <w:trPr>
          <w:trHeight w:val="209"/>
        </w:trPr>
        <w:tc>
          <w:tcPr>
            <w:tcW w:w="10790" w:type="dxa"/>
            <w:gridSpan w:val="2"/>
            <w:tcBorders>
              <w:top w:val="single" w:sz="4" w:space="0" w:color="000000" w:themeColor="text1"/>
              <w:left w:val="single" w:sz="4" w:space="0" w:color="A6A6A6" w:themeColor="background1" w:themeShade="A6"/>
              <w:bottom w:val="nil"/>
              <w:right w:val="single" w:sz="4" w:space="0" w:color="A6A6A6" w:themeColor="background1" w:themeShade="A6"/>
            </w:tcBorders>
            <w:shd w:val="clear" w:color="auto" w:fill="D9D9D9" w:themeFill="background1" w:themeFillShade="D9"/>
            <w:tcMar>
              <w:top w:w="80" w:type="dxa"/>
              <w:left w:w="80" w:type="dxa"/>
              <w:bottom w:w="80" w:type="dxa"/>
              <w:right w:w="80" w:type="dxa"/>
            </w:tcMar>
          </w:tcPr>
          <w:p w14:paraId="34D5E892" w14:textId="77777777" w:rsidR="00B4786C" w:rsidRDefault="00BC0952">
            <w:pPr>
              <w:pStyle w:val="Body"/>
            </w:pPr>
            <w:r>
              <w:rPr>
                <w:rFonts w:ascii="Arial" w:hAnsi="Arial"/>
                <w:sz w:val="18"/>
                <w:szCs w:val="18"/>
                <w:lang w:val="en-US"/>
              </w:rPr>
              <w:t>Study Title(s)</w:t>
            </w:r>
          </w:p>
        </w:tc>
      </w:tr>
      <w:tr w:rsidR="00B4786C" w14:paraId="2B659096" w14:textId="77777777" w:rsidTr="10D09843">
        <w:trPr>
          <w:trHeight w:val="448"/>
        </w:trPr>
        <w:tc>
          <w:tcPr>
            <w:tcW w:w="10790" w:type="dxa"/>
            <w:gridSpan w:val="2"/>
            <w:tcBorders>
              <w:top w:val="nil"/>
              <w:left w:val="single" w:sz="4" w:space="0" w:color="A6A6A6" w:themeColor="background1" w:themeShade="A6"/>
              <w:bottom w:val="single" w:sz="4" w:space="0" w:color="000000" w:themeColor="text1"/>
              <w:right w:val="single" w:sz="4" w:space="0" w:color="A6A6A6" w:themeColor="background1" w:themeShade="A6"/>
            </w:tcBorders>
            <w:shd w:val="clear" w:color="auto" w:fill="auto"/>
            <w:tcMar>
              <w:top w:w="80" w:type="dxa"/>
              <w:left w:w="80" w:type="dxa"/>
              <w:bottom w:w="80" w:type="dxa"/>
              <w:right w:w="80" w:type="dxa"/>
            </w:tcMar>
          </w:tcPr>
          <w:p w14:paraId="1FA8D7A5" w14:textId="77777777" w:rsidR="00B4786C" w:rsidRDefault="00B4786C">
            <w:pPr>
              <w:pStyle w:val="Body"/>
            </w:pPr>
          </w:p>
        </w:tc>
      </w:tr>
      <w:tr w:rsidR="00B4786C" w14:paraId="3113BDF8" w14:textId="77777777" w:rsidTr="10D09843">
        <w:trPr>
          <w:trHeight w:val="209"/>
        </w:trPr>
        <w:tc>
          <w:tcPr>
            <w:tcW w:w="10790" w:type="dxa"/>
            <w:gridSpan w:val="2"/>
            <w:tcBorders>
              <w:top w:val="single" w:sz="4" w:space="0" w:color="000000" w:themeColor="text1"/>
              <w:left w:val="single" w:sz="4" w:space="0" w:color="A6A6A6" w:themeColor="background1" w:themeShade="A6"/>
              <w:bottom w:val="nil"/>
              <w:right w:val="single" w:sz="4" w:space="0" w:color="A6A6A6" w:themeColor="background1" w:themeShade="A6"/>
            </w:tcBorders>
            <w:shd w:val="clear" w:color="auto" w:fill="D9D9D9" w:themeFill="background1" w:themeFillShade="D9"/>
            <w:tcMar>
              <w:top w:w="80" w:type="dxa"/>
              <w:left w:w="80" w:type="dxa"/>
              <w:bottom w:w="80" w:type="dxa"/>
              <w:right w:w="80" w:type="dxa"/>
            </w:tcMar>
          </w:tcPr>
          <w:p w14:paraId="72689472" w14:textId="77777777" w:rsidR="00B4786C" w:rsidRDefault="00BC0952">
            <w:pPr>
              <w:pStyle w:val="Body"/>
            </w:pPr>
            <w:r>
              <w:rPr>
                <w:rFonts w:ascii="Arial" w:hAnsi="Arial"/>
                <w:sz w:val="18"/>
                <w:szCs w:val="18"/>
                <w:lang w:val="en-US"/>
              </w:rPr>
              <w:t>Rutgers Protocol Number(s)</w:t>
            </w:r>
          </w:p>
        </w:tc>
      </w:tr>
      <w:tr w:rsidR="00B4786C" w14:paraId="057D2E05" w14:textId="77777777" w:rsidTr="10D09843">
        <w:trPr>
          <w:trHeight w:val="228"/>
        </w:trPr>
        <w:tc>
          <w:tcPr>
            <w:tcW w:w="10790" w:type="dxa"/>
            <w:gridSpan w:val="2"/>
            <w:tcBorders>
              <w:top w:val="nil"/>
              <w:left w:val="single" w:sz="4" w:space="0" w:color="A6A6A6" w:themeColor="background1" w:themeShade="A6"/>
              <w:bottom w:val="single" w:sz="4" w:space="0" w:color="000000" w:themeColor="text1"/>
              <w:right w:val="single" w:sz="4" w:space="0" w:color="A6A6A6" w:themeColor="background1" w:themeShade="A6"/>
            </w:tcBorders>
            <w:shd w:val="clear" w:color="auto" w:fill="FFFFFF" w:themeFill="background1"/>
            <w:tcMar>
              <w:top w:w="80" w:type="dxa"/>
              <w:left w:w="80" w:type="dxa"/>
              <w:bottom w:w="80" w:type="dxa"/>
              <w:right w:w="80" w:type="dxa"/>
            </w:tcMar>
          </w:tcPr>
          <w:p w14:paraId="5D6BA3F1" w14:textId="77777777" w:rsidR="00B4786C" w:rsidRDefault="00B4786C"/>
        </w:tc>
      </w:tr>
      <w:tr w:rsidR="00B4786C" w14:paraId="19CBB28B" w14:textId="77777777" w:rsidTr="10D09843">
        <w:trPr>
          <w:trHeight w:val="243"/>
        </w:trPr>
        <w:tc>
          <w:tcPr>
            <w:tcW w:w="5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hemeFill="accent1" w:themeFillTint="66"/>
            <w:tcMar>
              <w:top w:w="80" w:type="dxa"/>
              <w:left w:w="80" w:type="dxa"/>
              <w:bottom w:w="80" w:type="dxa"/>
              <w:right w:w="80" w:type="dxa"/>
            </w:tcMar>
          </w:tcPr>
          <w:p w14:paraId="2E5B24A6" w14:textId="77777777" w:rsidR="00B4786C" w:rsidRDefault="00BC0952">
            <w:pPr>
              <w:pStyle w:val="Body"/>
            </w:pPr>
            <w:r>
              <w:rPr>
                <w:rFonts w:ascii="Arial" w:hAnsi="Arial"/>
                <w:b/>
                <w:bCs/>
                <w:sz w:val="22"/>
                <w:szCs w:val="22"/>
                <w:lang w:val="en-US"/>
              </w:rPr>
              <w:t>Rutgers Principal Investigator</w:t>
            </w:r>
          </w:p>
        </w:tc>
        <w:tc>
          <w:tcPr>
            <w:tcW w:w="5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themeFill="accent1" w:themeFillTint="66"/>
            <w:tcMar>
              <w:top w:w="80" w:type="dxa"/>
              <w:left w:w="80" w:type="dxa"/>
              <w:bottom w:w="80" w:type="dxa"/>
              <w:right w:w="80" w:type="dxa"/>
            </w:tcMar>
          </w:tcPr>
          <w:p w14:paraId="7999BBEF" w14:textId="77777777" w:rsidR="00B4786C" w:rsidRDefault="00BC0952">
            <w:pPr>
              <w:pStyle w:val="Body"/>
            </w:pPr>
            <w:r>
              <w:rPr>
                <w:rFonts w:ascii="Arial" w:hAnsi="Arial"/>
                <w:b/>
                <w:bCs/>
                <w:sz w:val="22"/>
                <w:szCs w:val="22"/>
                <w:lang w:val="en-US"/>
              </w:rPr>
              <w:t xml:space="preserve">Non-Rutgers Study-Site Investigator </w:t>
            </w:r>
            <w:r>
              <w:rPr>
                <w:rFonts w:ascii="Arial" w:hAnsi="Arial"/>
                <w:b/>
                <w:bCs/>
                <w:sz w:val="20"/>
                <w:szCs w:val="20"/>
                <w:lang w:val="en-US"/>
              </w:rPr>
              <w:t>(If Applicable)</w:t>
            </w:r>
          </w:p>
        </w:tc>
      </w:tr>
      <w:tr w:rsidR="00B4786C" w14:paraId="3B907921" w14:textId="77777777" w:rsidTr="10D09843">
        <w:trPr>
          <w:trHeight w:val="443"/>
        </w:trPr>
        <w:tc>
          <w:tcPr>
            <w:tcW w:w="5395" w:type="dxa"/>
            <w:tcBorders>
              <w:top w:val="single" w:sz="4" w:space="0" w:color="000000" w:themeColor="text1"/>
              <w:left w:val="single" w:sz="4" w:space="0" w:color="A6A6A6" w:themeColor="background1" w:themeShade="A6"/>
              <w:bottom w:val="single" w:sz="4" w:space="0" w:color="000000" w:themeColor="text1"/>
              <w:right w:val="single" w:sz="4" w:space="0" w:color="A6A6A6" w:themeColor="background1" w:themeShade="A6"/>
            </w:tcBorders>
            <w:shd w:val="clear" w:color="auto" w:fill="auto"/>
            <w:tcMar>
              <w:top w:w="80" w:type="dxa"/>
              <w:left w:w="80" w:type="dxa"/>
              <w:bottom w:w="80" w:type="dxa"/>
              <w:right w:w="80" w:type="dxa"/>
            </w:tcMar>
          </w:tcPr>
          <w:p w14:paraId="368D3592" w14:textId="77777777" w:rsidR="00B4786C" w:rsidRDefault="00B4786C">
            <w:pPr>
              <w:pStyle w:val="Body"/>
            </w:pPr>
          </w:p>
        </w:tc>
        <w:tc>
          <w:tcPr>
            <w:tcW w:w="5395" w:type="dxa"/>
            <w:tcBorders>
              <w:top w:val="single" w:sz="4" w:space="0" w:color="000000" w:themeColor="text1"/>
              <w:left w:val="single" w:sz="4" w:space="0" w:color="A6A6A6" w:themeColor="background1" w:themeShade="A6"/>
              <w:bottom w:val="single" w:sz="4" w:space="0" w:color="000000" w:themeColor="text1"/>
              <w:right w:val="single" w:sz="4" w:space="0" w:color="A6A6A6" w:themeColor="background1" w:themeShade="A6"/>
            </w:tcBorders>
            <w:shd w:val="clear" w:color="auto" w:fill="auto"/>
            <w:tcMar>
              <w:top w:w="80" w:type="dxa"/>
              <w:left w:w="80" w:type="dxa"/>
              <w:bottom w:w="80" w:type="dxa"/>
              <w:right w:w="80" w:type="dxa"/>
            </w:tcMar>
          </w:tcPr>
          <w:p w14:paraId="624CE8EB" w14:textId="77777777" w:rsidR="00B4786C" w:rsidRDefault="00B4786C"/>
        </w:tc>
      </w:tr>
      <w:tr w:rsidR="00B4786C" w14:paraId="5230A008" w14:textId="77777777" w:rsidTr="10D09843">
        <w:trPr>
          <w:trHeight w:val="209"/>
        </w:trPr>
        <w:tc>
          <w:tcPr>
            <w:tcW w:w="5395" w:type="dxa"/>
            <w:tcBorders>
              <w:top w:val="single" w:sz="4" w:space="0" w:color="000000" w:themeColor="text1"/>
              <w:left w:val="single" w:sz="4" w:space="0" w:color="A6A6A6" w:themeColor="background1" w:themeShade="A6"/>
              <w:bottom w:val="nil"/>
              <w:right w:val="single" w:sz="4" w:space="0" w:color="A6A6A6" w:themeColor="background1" w:themeShade="A6"/>
            </w:tcBorders>
            <w:shd w:val="clear" w:color="auto" w:fill="D9D9D9" w:themeFill="background1" w:themeFillShade="D9"/>
            <w:tcMar>
              <w:top w:w="80" w:type="dxa"/>
              <w:left w:w="80" w:type="dxa"/>
              <w:bottom w:w="80" w:type="dxa"/>
              <w:right w:w="80" w:type="dxa"/>
            </w:tcMar>
          </w:tcPr>
          <w:p w14:paraId="3083C733" w14:textId="77777777" w:rsidR="00B4786C" w:rsidRDefault="00BC0952">
            <w:pPr>
              <w:pStyle w:val="Body"/>
            </w:pPr>
            <w:r>
              <w:rPr>
                <w:rFonts w:ascii="Arial" w:hAnsi="Arial"/>
                <w:sz w:val="18"/>
                <w:szCs w:val="18"/>
                <w:lang w:val="en-US"/>
              </w:rPr>
              <w:t>Last, First MI, Highest Earned Degree</w:t>
            </w:r>
          </w:p>
        </w:tc>
        <w:tc>
          <w:tcPr>
            <w:tcW w:w="5395" w:type="dxa"/>
            <w:tcBorders>
              <w:top w:val="single" w:sz="4" w:space="0" w:color="000000" w:themeColor="text1"/>
              <w:left w:val="single" w:sz="4" w:space="0" w:color="A6A6A6" w:themeColor="background1" w:themeShade="A6"/>
              <w:bottom w:val="nil"/>
              <w:right w:val="single" w:sz="4" w:space="0" w:color="A6A6A6" w:themeColor="background1" w:themeShade="A6"/>
            </w:tcBorders>
            <w:shd w:val="clear" w:color="auto" w:fill="D9D9D9" w:themeFill="background1" w:themeFillShade="D9"/>
            <w:tcMar>
              <w:top w:w="80" w:type="dxa"/>
              <w:left w:w="80" w:type="dxa"/>
              <w:bottom w:w="80" w:type="dxa"/>
              <w:right w:w="80" w:type="dxa"/>
            </w:tcMar>
          </w:tcPr>
          <w:p w14:paraId="4A7DABB2" w14:textId="77777777" w:rsidR="00B4786C" w:rsidRDefault="00BC0952">
            <w:pPr>
              <w:pStyle w:val="Body"/>
            </w:pPr>
            <w:r>
              <w:rPr>
                <w:rFonts w:ascii="Arial" w:hAnsi="Arial"/>
                <w:sz w:val="18"/>
                <w:szCs w:val="18"/>
                <w:lang w:val="en-US"/>
              </w:rPr>
              <w:t>Last, First MI, Highest Earned Degree</w:t>
            </w:r>
          </w:p>
        </w:tc>
      </w:tr>
      <w:tr w:rsidR="00B4786C" w14:paraId="76FD6051" w14:textId="77777777" w:rsidTr="10D09843">
        <w:trPr>
          <w:trHeight w:val="448"/>
        </w:trPr>
        <w:tc>
          <w:tcPr>
            <w:tcW w:w="5395" w:type="dxa"/>
            <w:tcBorders>
              <w:top w:val="nil"/>
              <w:left w:val="single" w:sz="4" w:space="0" w:color="A6A6A6" w:themeColor="background1" w:themeShade="A6"/>
              <w:bottom w:val="single" w:sz="4" w:space="0" w:color="000000" w:themeColor="text1"/>
              <w:right w:val="single" w:sz="4" w:space="0" w:color="A6A6A6" w:themeColor="background1" w:themeShade="A6"/>
            </w:tcBorders>
            <w:shd w:val="clear" w:color="auto" w:fill="auto"/>
            <w:tcMar>
              <w:top w:w="80" w:type="dxa"/>
              <w:left w:w="80" w:type="dxa"/>
              <w:bottom w:w="80" w:type="dxa"/>
              <w:right w:w="80" w:type="dxa"/>
            </w:tcMar>
          </w:tcPr>
          <w:p w14:paraId="2E7840FA" w14:textId="77777777" w:rsidR="00B4786C" w:rsidRDefault="00B4786C">
            <w:pPr>
              <w:pStyle w:val="Body"/>
            </w:pPr>
          </w:p>
        </w:tc>
        <w:tc>
          <w:tcPr>
            <w:tcW w:w="5395" w:type="dxa"/>
            <w:tcBorders>
              <w:top w:val="nil"/>
              <w:left w:val="single" w:sz="4" w:space="0" w:color="A6A6A6" w:themeColor="background1" w:themeShade="A6"/>
              <w:bottom w:val="single" w:sz="4" w:space="0" w:color="000000" w:themeColor="text1"/>
              <w:right w:val="single" w:sz="4" w:space="0" w:color="A6A6A6" w:themeColor="background1" w:themeShade="A6"/>
            </w:tcBorders>
            <w:shd w:val="clear" w:color="auto" w:fill="auto"/>
            <w:tcMar>
              <w:top w:w="80" w:type="dxa"/>
              <w:left w:w="80" w:type="dxa"/>
              <w:bottom w:w="80" w:type="dxa"/>
              <w:right w:w="80" w:type="dxa"/>
            </w:tcMar>
          </w:tcPr>
          <w:p w14:paraId="4BA14038" w14:textId="77777777" w:rsidR="00B4786C" w:rsidRDefault="00B4786C"/>
          <w:p w14:paraId="56618A24" w14:textId="77777777" w:rsidR="005705BC" w:rsidRDefault="005705BC"/>
        </w:tc>
      </w:tr>
      <w:tr w:rsidR="00B4786C" w14:paraId="682BF662" w14:textId="77777777" w:rsidTr="10D09843">
        <w:trPr>
          <w:trHeight w:val="209"/>
        </w:trPr>
        <w:tc>
          <w:tcPr>
            <w:tcW w:w="5395" w:type="dxa"/>
            <w:tcBorders>
              <w:top w:val="single" w:sz="4" w:space="0" w:color="000000" w:themeColor="text1"/>
              <w:left w:val="single" w:sz="4" w:space="0" w:color="A6A6A6" w:themeColor="background1" w:themeShade="A6"/>
              <w:bottom w:val="nil"/>
              <w:right w:val="single" w:sz="4" w:space="0" w:color="A6A6A6" w:themeColor="background1" w:themeShade="A6"/>
            </w:tcBorders>
            <w:shd w:val="clear" w:color="auto" w:fill="D9D9D9" w:themeFill="background1" w:themeFillShade="D9"/>
            <w:tcMar>
              <w:top w:w="80" w:type="dxa"/>
              <w:left w:w="80" w:type="dxa"/>
              <w:bottom w:w="80" w:type="dxa"/>
              <w:right w:w="80" w:type="dxa"/>
            </w:tcMar>
          </w:tcPr>
          <w:p w14:paraId="7164EA13" w14:textId="77777777" w:rsidR="00B4786C" w:rsidRDefault="00BC0952">
            <w:pPr>
              <w:pStyle w:val="Body"/>
            </w:pPr>
            <w:r>
              <w:rPr>
                <w:rFonts w:ascii="Arial" w:hAnsi="Arial"/>
                <w:sz w:val="18"/>
                <w:szCs w:val="18"/>
                <w:lang w:val="en-US"/>
              </w:rPr>
              <w:lastRenderedPageBreak/>
              <w:t>Title</w:t>
            </w:r>
          </w:p>
        </w:tc>
        <w:tc>
          <w:tcPr>
            <w:tcW w:w="5395" w:type="dxa"/>
            <w:tcBorders>
              <w:top w:val="single" w:sz="4" w:space="0" w:color="000000" w:themeColor="text1"/>
              <w:left w:val="single" w:sz="4" w:space="0" w:color="A6A6A6" w:themeColor="background1" w:themeShade="A6"/>
              <w:bottom w:val="nil"/>
              <w:right w:val="single" w:sz="4" w:space="0" w:color="A6A6A6" w:themeColor="background1" w:themeShade="A6"/>
            </w:tcBorders>
            <w:shd w:val="clear" w:color="auto" w:fill="D9D9D9" w:themeFill="background1" w:themeFillShade="D9"/>
            <w:tcMar>
              <w:top w:w="80" w:type="dxa"/>
              <w:left w:w="80" w:type="dxa"/>
              <w:bottom w:w="80" w:type="dxa"/>
              <w:right w:w="80" w:type="dxa"/>
            </w:tcMar>
          </w:tcPr>
          <w:p w14:paraId="4774D569" w14:textId="77777777" w:rsidR="00B4786C" w:rsidRDefault="00BC0952">
            <w:pPr>
              <w:pStyle w:val="Body"/>
            </w:pPr>
            <w:r>
              <w:rPr>
                <w:rFonts w:ascii="Arial" w:hAnsi="Arial"/>
                <w:sz w:val="18"/>
                <w:szCs w:val="18"/>
                <w:lang w:val="en-US"/>
              </w:rPr>
              <w:t>Title</w:t>
            </w:r>
          </w:p>
        </w:tc>
      </w:tr>
      <w:tr w:rsidR="00B4786C" w14:paraId="7F4F6CF9" w14:textId="77777777" w:rsidTr="10D09843">
        <w:trPr>
          <w:trHeight w:val="448"/>
        </w:trPr>
        <w:tc>
          <w:tcPr>
            <w:tcW w:w="5395" w:type="dxa"/>
            <w:tcBorders>
              <w:top w:val="nil"/>
              <w:left w:val="single" w:sz="4" w:space="0" w:color="A6A6A6" w:themeColor="background1" w:themeShade="A6"/>
              <w:bottom w:val="single" w:sz="4" w:space="0" w:color="000000" w:themeColor="text1"/>
              <w:right w:val="single" w:sz="4" w:space="0" w:color="A6A6A6" w:themeColor="background1" w:themeShade="A6"/>
            </w:tcBorders>
            <w:shd w:val="clear" w:color="auto" w:fill="auto"/>
            <w:tcMar>
              <w:top w:w="80" w:type="dxa"/>
              <w:left w:w="80" w:type="dxa"/>
              <w:bottom w:w="80" w:type="dxa"/>
              <w:right w:w="80" w:type="dxa"/>
            </w:tcMar>
          </w:tcPr>
          <w:p w14:paraId="7997F440" w14:textId="77777777" w:rsidR="00B4786C" w:rsidRDefault="00B4786C">
            <w:pPr>
              <w:pStyle w:val="Body"/>
            </w:pPr>
          </w:p>
        </w:tc>
        <w:tc>
          <w:tcPr>
            <w:tcW w:w="5395" w:type="dxa"/>
            <w:tcBorders>
              <w:top w:val="nil"/>
              <w:left w:val="single" w:sz="4" w:space="0" w:color="A6A6A6" w:themeColor="background1" w:themeShade="A6"/>
              <w:bottom w:val="single" w:sz="4" w:space="0" w:color="000000" w:themeColor="text1"/>
              <w:right w:val="single" w:sz="4" w:space="0" w:color="A6A6A6" w:themeColor="background1" w:themeShade="A6"/>
            </w:tcBorders>
            <w:shd w:val="clear" w:color="auto" w:fill="auto"/>
            <w:tcMar>
              <w:top w:w="80" w:type="dxa"/>
              <w:left w:w="80" w:type="dxa"/>
              <w:bottom w:w="80" w:type="dxa"/>
              <w:right w:w="80" w:type="dxa"/>
            </w:tcMar>
          </w:tcPr>
          <w:p w14:paraId="5582359B" w14:textId="77777777" w:rsidR="00B4786C" w:rsidRDefault="00B4786C"/>
        </w:tc>
      </w:tr>
      <w:tr w:rsidR="00B4786C" w14:paraId="5C5D35D2" w14:textId="77777777" w:rsidTr="10D09843">
        <w:trPr>
          <w:trHeight w:val="209"/>
        </w:trPr>
        <w:tc>
          <w:tcPr>
            <w:tcW w:w="5395" w:type="dxa"/>
            <w:tcBorders>
              <w:top w:val="single" w:sz="4" w:space="0" w:color="000000" w:themeColor="text1"/>
              <w:left w:val="single" w:sz="4" w:space="0" w:color="A6A6A6" w:themeColor="background1" w:themeShade="A6"/>
              <w:bottom w:val="nil"/>
              <w:right w:val="single" w:sz="4" w:space="0" w:color="A6A6A6" w:themeColor="background1" w:themeShade="A6"/>
            </w:tcBorders>
            <w:shd w:val="clear" w:color="auto" w:fill="D9D9D9" w:themeFill="background1" w:themeFillShade="D9"/>
            <w:tcMar>
              <w:top w:w="80" w:type="dxa"/>
              <w:left w:w="80" w:type="dxa"/>
              <w:bottom w:w="80" w:type="dxa"/>
              <w:right w:w="80" w:type="dxa"/>
            </w:tcMar>
          </w:tcPr>
          <w:p w14:paraId="25147B5A" w14:textId="77777777" w:rsidR="00B4786C" w:rsidRDefault="00BC0952">
            <w:pPr>
              <w:pStyle w:val="Body"/>
            </w:pPr>
            <w:r>
              <w:rPr>
                <w:rFonts w:ascii="Arial" w:hAnsi="Arial"/>
                <w:sz w:val="18"/>
                <w:szCs w:val="18"/>
                <w:lang w:val="en-US"/>
              </w:rPr>
              <w:t>Phone</w:t>
            </w:r>
          </w:p>
        </w:tc>
        <w:tc>
          <w:tcPr>
            <w:tcW w:w="5395" w:type="dxa"/>
            <w:tcBorders>
              <w:top w:val="single" w:sz="4" w:space="0" w:color="000000" w:themeColor="text1"/>
              <w:left w:val="single" w:sz="4" w:space="0" w:color="A6A6A6" w:themeColor="background1" w:themeShade="A6"/>
              <w:bottom w:val="nil"/>
              <w:right w:val="single" w:sz="4" w:space="0" w:color="A6A6A6" w:themeColor="background1" w:themeShade="A6"/>
            </w:tcBorders>
            <w:shd w:val="clear" w:color="auto" w:fill="D9D9D9" w:themeFill="background1" w:themeFillShade="D9"/>
            <w:tcMar>
              <w:top w:w="80" w:type="dxa"/>
              <w:left w:w="80" w:type="dxa"/>
              <w:bottom w:w="80" w:type="dxa"/>
              <w:right w:w="80" w:type="dxa"/>
            </w:tcMar>
          </w:tcPr>
          <w:p w14:paraId="1DCCFEF1" w14:textId="77777777" w:rsidR="00B4786C" w:rsidRDefault="00BC0952">
            <w:pPr>
              <w:pStyle w:val="Body"/>
            </w:pPr>
            <w:r>
              <w:rPr>
                <w:rFonts w:ascii="Arial" w:hAnsi="Arial"/>
                <w:sz w:val="18"/>
                <w:szCs w:val="18"/>
                <w:lang w:val="en-US"/>
              </w:rPr>
              <w:t>Phone</w:t>
            </w:r>
          </w:p>
        </w:tc>
      </w:tr>
      <w:tr w:rsidR="00B4786C" w14:paraId="7845EA12" w14:textId="77777777" w:rsidTr="10D09843">
        <w:trPr>
          <w:trHeight w:val="488"/>
        </w:trPr>
        <w:tc>
          <w:tcPr>
            <w:tcW w:w="5395" w:type="dxa"/>
            <w:tcBorders>
              <w:top w:val="nil"/>
              <w:left w:val="single" w:sz="4" w:space="0" w:color="A6A6A6" w:themeColor="background1" w:themeShade="A6"/>
              <w:bottom w:val="single" w:sz="4" w:space="0" w:color="000000" w:themeColor="text1"/>
              <w:right w:val="single" w:sz="4" w:space="0" w:color="A6A6A6" w:themeColor="background1" w:themeShade="A6"/>
            </w:tcBorders>
            <w:shd w:val="clear" w:color="auto" w:fill="auto"/>
            <w:tcMar>
              <w:top w:w="80" w:type="dxa"/>
              <w:left w:w="80" w:type="dxa"/>
              <w:bottom w:w="80" w:type="dxa"/>
              <w:right w:w="80" w:type="dxa"/>
            </w:tcMar>
          </w:tcPr>
          <w:p w14:paraId="7EE6A40F" w14:textId="77777777" w:rsidR="00B4786C" w:rsidRDefault="00B4786C">
            <w:pPr>
              <w:pStyle w:val="Body"/>
            </w:pPr>
          </w:p>
        </w:tc>
        <w:tc>
          <w:tcPr>
            <w:tcW w:w="5395" w:type="dxa"/>
            <w:tcBorders>
              <w:top w:val="nil"/>
              <w:left w:val="single" w:sz="4" w:space="0" w:color="A6A6A6" w:themeColor="background1" w:themeShade="A6"/>
              <w:bottom w:val="single" w:sz="4" w:space="0" w:color="000000" w:themeColor="text1"/>
              <w:right w:val="single" w:sz="4" w:space="0" w:color="A6A6A6" w:themeColor="background1" w:themeShade="A6"/>
            </w:tcBorders>
            <w:shd w:val="clear" w:color="auto" w:fill="auto"/>
            <w:tcMar>
              <w:top w:w="80" w:type="dxa"/>
              <w:left w:w="80" w:type="dxa"/>
              <w:bottom w:w="80" w:type="dxa"/>
              <w:right w:w="80" w:type="dxa"/>
            </w:tcMar>
          </w:tcPr>
          <w:p w14:paraId="7130CD6E" w14:textId="77777777" w:rsidR="00B4786C" w:rsidRDefault="00B4786C"/>
        </w:tc>
      </w:tr>
      <w:tr w:rsidR="00B4786C" w14:paraId="66DCC12C" w14:textId="77777777" w:rsidTr="10D09843">
        <w:trPr>
          <w:trHeight w:val="209"/>
        </w:trPr>
        <w:tc>
          <w:tcPr>
            <w:tcW w:w="5395" w:type="dxa"/>
            <w:tcBorders>
              <w:top w:val="single" w:sz="4" w:space="0" w:color="000000" w:themeColor="text1"/>
              <w:left w:val="single" w:sz="4" w:space="0" w:color="A6A6A6" w:themeColor="background1" w:themeShade="A6"/>
              <w:bottom w:val="nil"/>
              <w:right w:val="single" w:sz="4" w:space="0" w:color="A6A6A6" w:themeColor="background1" w:themeShade="A6"/>
            </w:tcBorders>
            <w:shd w:val="clear" w:color="auto" w:fill="D9D9D9" w:themeFill="background1" w:themeFillShade="D9"/>
            <w:tcMar>
              <w:top w:w="80" w:type="dxa"/>
              <w:left w:w="80" w:type="dxa"/>
              <w:bottom w:w="80" w:type="dxa"/>
              <w:right w:w="80" w:type="dxa"/>
            </w:tcMar>
          </w:tcPr>
          <w:p w14:paraId="2D31B125" w14:textId="77777777" w:rsidR="00B4786C" w:rsidRDefault="00BC0952">
            <w:pPr>
              <w:pStyle w:val="Body"/>
            </w:pPr>
            <w:r>
              <w:rPr>
                <w:rFonts w:ascii="Arial" w:hAnsi="Arial"/>
                <w:sz w:val="18"/>
                <w:szCs w:val="18"/>
                <w:lang w:val="en-US"/>
              </w:rPr>
              <w:t>Email</w:t>
            </w:r>
          </w:p>
        </w:tc>
        <w:tc>
          <w:tcPr>
            <w:tcW w:w="5395" w:type="dxa"/>
            <w:tcBorders>
              <w:top w:val="single" w:sz="4" w:space="0" w:color="000000" w:themeColor="text1"/>
              <w:left w:val="single" w:sz="4" w:space="0" w:color="A6A6A6" w:themeColor="background1" w:themeShade="A6"/>
              <w:bottom w:val="nil"/>
              <w:right w:val="single" w:sz="4" w:space="0" w:color="A6A6A6" w:themeColor="background1" w:themeShade="A6"/>
            </w:tcBorders>
            <w:shd w:val="clear" w:color="auto" w:fill="D9D9D9" w:themeFill="background1" w:themeFillShade="D9"/>
            <w:tcMar>
              <w:top w:w="80" w:type="dxa"/>
              <w:left w:w="80" w:type="dxa"/>
              <w:bottom w:w="80" w:type="dxa"/>
              <w:right w:w="80" w:type="dxa"/>
            </w:tcMar>
          </w:tcPr>
          <w:p w14:paraId="6665B4FA" w14:textId="77777777" w:rsidR="00B4786C" w:rsidRDefault="00BC0952">
            <w:pPr>
              <w:pStyle w:val="Body"/>
            </w:pPr>
            <w:r>
              <w:rPr>
                <w:rFonts w:ascii="Arial" w:hAnsi="Arial"/>
                <w:sz w:val="18"/>
                <w:szCs w:val="18"/>
                <w:lang w:val="en-US"/>
              </w:rPr>
              <w:t>Email</w:t>
            </w:r>
          </w:p>
        </w:tc>
      </w:tr>
    </w:tbl>
    <w:p w14:paraId="3DEB9378" w14:textId="77777777" w:rsidR="00B4786C" w:rsidRDefault="00B4786C">
      <w:pPr>
        <w:pStyle w:val="Body"/>
        <w:widowControl w:val="0"/>
        <w:rPr>
          <w:rFonts w:ascii="Arial" w:eastAsia="Arial" w:hAnsi="Arial" w:cs="Arial"/>
          <w:sz w:val="20"/>
          <w:szCs w:val="20"/>
        </w:rPr>
      </w:pPr>
    </w:p>
    <w:p w14:paraId="1F20D4C9" w14:textId="77777777" w:rsidR="005705BC" w:rsidRDefault="005705BC">
      <w:pPr>
        <w:pStyle w:val="Body"/>
        <w:widowControl w:val="0"/>
        <w:rPr>
          <w:rFonts w:ascii="Arial" w:eastAsia="Arial" w:hAnsi="Arial" w:cs="Arial"/>
          <w:sz w:val="20"/>
          <w:szCs w:val="20"/>
        </w:rPr>
      </w:pPr>
    </w:p>
    <w:p w14:paraId="2F91A763" w14:textId="77777777" w:rsidR="005705BC" w:rsidRDefault="005705BC">
      <w:pPr>
        <w:pStyle w:val="Body"/>
        <w:widowControl w:val="0"/>
        <w:rPr>
          <w:rFonts w:ascii="Arial" w:eastAsia="Arial" w:hAnsi="Arial" w:cs="Arial"/>
          <w:sz w:val="20"/>
          <w:szCs w:val="20"/>
        </w:rPr>
      </w:pPr>
    </w:p>
    <w:p w14:paraId="07186DD6" w14:textId="77777777" w:rsidR="005705BC" w:rsidRDefault="005705BC">
      <w:pPr>
        <w:pStyle w:val="Body"/>
        <w:widowControl w:val="0"/>
        <w:rPr>
          <w:rFonts w:ascii="Arial" w:eastAsia="Arial" w:hAnsi="Arial" w:cs="Arial"/>
          <w:sz w:val="20"/>
          <w:szCs w:val="20"/>
        </w:rPr>
      </w:pPr>
    </w:p>
    <w:p w14:paraId="0D1814B2" w14:textId="77777777" w:rsidR="005705BC" w:rsidRDefault="005705BC">
      <w:pPr>
        <w:pStyle w:val="Body"/>
        <w:widowControl w:val="0"/>
        <w:rPr>
          <w:rFonts w:ascii="Arial" w:eastAsia="Arial" w:hAnsi="Arial" w:cs="Arial"/>
          <w:sz w:val="20"/>
          <w:szCs w:val="20"/>
        </w:rPr>
      </w:pPr>
    </w:p>
    <w:p w14:paraId="49DBDB4E" w14:textId="77777777" w:rsidR="005705BC" w:rsidRDefault="005705BC">
      <w:pPr>
        <w:pStyle w:val="Body"/>
        <w:widowControl w:val="0"/>
        <w:rPr>
          <w:rFonts w:ascii="Arial" w:eastAsia="Arial" w:hAnsi="Arial" w:cs="Arial"/>
          <w:sz w:val="20"/>
          <w:szCs w:val="20"/>
        </w:rPr>
      </w:pPr>
    </w:p>
    <w:p w14:paraId="494C3617" w14:textId="77777777" w:rsidR="005705BC" w:rsidRDefault="005705BC">
      <w:pPr>
        <w:pStyle w:val="Body"/>
        <w:widowControl w:val="0"/>
        <w:rPr>
          <w:rFonts w:ascii="Arial" w:eastAsia="Arial" w:hAnsi="Arial" w:cs="Arial"/>
          <w:sz w:val="20"/>
          <w:szCs w:val="20"/>
        </w:rPr>
      </w:pPr>
    </w:p>
    <w:p w14:paraId="76F386B6" w14:textId="77777777" w:rsidR="005705BC" w:rsidRDefault="005705BC">
      <w:pPr>
        <w:pStyle w:val="Body"/>
        <w:widowControl w:val="0"/>
        <w:rPr>
          <w:rFonts w:ascii="Arial" w:eastAsia="Arial" w:hAnsi="Arial" w:cs="Arial"/>
          <w:sz w:val="20"/>
          <w:szCs w:val="20"/>
        </w:rPr>
      </w:pPr>
    </w:p>
    <w:p w14:paraId="1AD0D018" w14:textId="77777777" w:rsidR="005705BC" w:rsidRDefault="005705BC">
      <w:pPr>
        <w:pStyle w:val="Body"/>
        <w:widowControl w:val="0"/>
        <w:rPr>
          <w:rFonts w:ascii="Arial" w:eastAsia="Arial" w:hAnsi="Arial" w:cs="Arial"/>
          <w:sz w:val="20"/>
          <w:szCs w:val="20"/>
        </w:rPr>
      </w:pPr>
    </w:p>
    <w:p w14:paraId="42584102" w14:textId="77777777" w:rsidR="005705BC" w:rsidRDefault="005705BC">
      <w:pPr>
        <w:pStyle w:val="Body"/>
        <w:widowControl w:val="0"/>
        <w:rPr>
          <w:rFonts w:ascii="Arial" w:eastAsia="Arial" w:hAnsi="Arial" w:cs="Arial"/>
          <w:sz w:val="20"/>
          <w:szCs w:val="20"/>
        </w:rPr>
      </w:pPr>
    </w:p>
    <w:p w14:paraId="22791078" w14:textId="77777777" w:rsidR="005705BC" w:rsidRDefault="005705BC">
      <w:pPr>
        <w:pStyle w:val="Body"/>
        <w:widowControl w:val="0"/>
        <w:rPr>
          <w:rFonts w:ascii="Arial" w:eastAsia="Arial" w:hAnsi="Arial" w:cs="Arial"/>
          <w:sz w:val="20"/>
          <w:szCs w:val="20"/>
        </w:rPr>
      </w:pPr>
    </w:p>
    <w:p w14:paraId="66CD1309" w14:textId="77777777" w:rsidR="005705BC" w:rsidRDefault="005705BC">
      <w:pPr>
        <w:pStyle w:val="Body"/>
        <w:widowControl w:val="0"/>
        <w:rPr>
          <w:rFonts w:ascii="Arial" w:eastAsia="Arial" w:hAnsi="Arial" w:cs="Arial"/>
          <w:sz w:val="20"/>
          <w:szCs w:val="20"/>
        </w:rPr>
      </w:pPr>
    </w:p>
    <w:p w14:paraId="5729A695" w14:textId="77777777" w:rsidR="005705BC" w:rsidRDefault="005705BC">
      <w:pPr>
        <w:pStyle w:val="Body"/>
        <w:widowControl w:val="0"/>
        <w:rPr>
          <w:rFonts w:ascii="Arial" w:eastAsia="Arial" w:hAnsi="Arial" w:cs="Arial"/>
          <w:sz w:val="20"/>
          <w:szCs w:val="20"/>
        </w:rPr>
      </w:pPr>
    </w:p>
    <w:p w14:paraId="3AB49613" w14:textId="77777777" w:rsidR="005705BC" w:rsidRDefault="005705BC">
      <w:pPr>
        <w:pStyle w:val="Body"/>
        <w:widowControl w:val="0"/>
        <w:rPr>
          <w:rFonts w:ascii="Arial" w:eastAsia="Arial" w:hAnsi="Arial" w:cs="Arial"/>
          <w:sz w:val="20"/>
          <w:szCs w:val="20"/>
        </w:rPr>
      </w:pPr>
    </w:p>
    <w:p w14:paraId="17B147A1" w14:textId="77777777" w:rsidR="005705BC" w:rsidRDefault="005705BC">
      <w:pPr>
        <w:pStyle w:val="Body"/>
        <w:widowControl w:val="0"/>
        <w:rPr>
          <w:rFonts w:ascii="Arial" w:eastAsia="Arial" w:hAnsi="Arial" w:cs="Arial"/>
          <w:sz w:val="20"/>
          <w:szCs w:val="20"/>
        </w:rPr>
      </w:pPr>
    </w:p>
    <w:p w14:paraId="67B34B08" w14:textId="77777777" w:rsidR="005705BC" w:rsidRDefault="005705BC">
      <w:pPr>
        <w:pStyle w:val="Body"/>
        <w:widowControl w:val="0"/>
        <w:rPr>
          <w:rFonts w:ascii="Arial" w:eastAsia="Arial" w:hAnsi="Arial" w:cs="Arial"/>
          <w:sz w:val="20"/>
          <w:szCs w:val="20"/>
        </w:rPr>
      </w:pPr>
    </w:p>
    <w:p w14:paraId="48DC7A42" w14:textId="77777777" w:rsidR="005705BC" w:rsidRDefault="005705BC">
      <w:pPr>
        <w:pStyle w:val="Body"/>
        <w:widowControl w:val="0"/>
        <w:rPr>
          <w:rFonts w:ascii="Arial" w:eastAsia="Arial" w:hAnsi="Arial" w:cs="Arial"/>
          <w:sz w:val="20"/>
          <w:szCs w:val="20"/>
        </w:rPr>
      </w:pPr>
    </w:p>
    <w:p w14:paraId="556542AE" w14:textId="77777777" w:rsidR="005705BC" w:rsidRDefault="005705BC">
      <w:pPr>
        <w:pStyle w:val="Body"/>
        <w:widowControl w:val="0"/>
        <w:rPr>
          <w:rFonts w:ascii="Arial" w:eastAsia="Arial" w:hAnsi="Arial" w:cs="Arial"/>
          <w:sz w:val="20"/>
          <w:szCs w:val="20"/>
        </w:rPr>
      </w:pPr>
    </w:p>
    <w:p w14:paraId="4E2B11E8" w14:textId="77777777" w:rsidR="005705BC" w:rsidRDefault="005705BC">
      <w:pPr>
        <w:pStyle w:val="Body"/>
        <w:widowControl w:val="0"/>
        <w:rPr>
          <w:rFonts w:ascii="Arial" w:eastAsia="Arial" w:hAnsi="Arial" w:cs="Arial"/>
          <w:sz w:val="20"/>
          <w:szCs w:val="20"/>
        </w:rPr>
      </w:pPr>
    </w:p>
    <w:p w14:paraId="6A095515" w14:textId="77777777" w:rsidR="005705BC" w:rsidRDefault="005705BC">
      <w:pPr>
        <w:pStyle w:val="Body"/>
        <w:widowControl w:val="0"/>
        <w:rPr>
          <w:rFonts w:ascii="Arial" w:eastAsia="Arial" w:hAnsi="Arial" w:cs="Arial"/>
          <w:sz w:val="20"/>
          <w:szCs w:val="20"/>
        </w:rPr>
      </w:pPr>
    </w:p>
    <w:p w14:paraId="63E7FEB5" w14:textId="77777777" w:rsidR="005705BC" w:rsidRDefault="005705BC">
      <w:pPr>
        <w:pStyle w:val="Body"/>
        <w:widowControl w:val="0"/>
        <w:rPr>
          <w:rFonts w:ascii="Arial" w:eastAsia="Arial" w:hAnsi="Arial" w:cs="Arial"/>
          <w:sz w:val="20"/>
          <w:szCs w:val="20"/>
        </w:rPr>
      </w:pPr>
    </w:p>
    <w:p w14:paraId="231D3DF2" w14:textId="77777777" w:rsidR="005705BC" w:rsidRDefault="005705BC">
      <w:pPr>
        <w:pStyle w:val="Body"/>
        <w:widowControl w:val="0"/>
        <w:rPr>
          <w:rFonts w:ascii="Arial" w:eastAsia="Arial" w:hAnsi="Arial" w:cs="Arial"/>
          <w:sz w:val="20"/>
          <w:szCs w:val="20"/>
        </w:rPr>
      </w:pPr>
    </w:p>
    <w:p w14:paraId="6D8FF6D9" w14:textId="77777777" w:rsidR="005705BC" w:rsidRDefault="005705BC">
      <w:pPr>
        <w:pStyle w:val="Body"/>
        <w:widowControl w:val="0"/>
        <w:rPr>
          <w:rFonts w:ascii="Arial" w:eastAsia="Arial" w:hAnsi="Arial" w:cs="Arial"/>
          <w:sz w:val="20"/>
          <w:szCs w:val="20"/>
        </w:rPr>
      </w:pPr>
    </w:p>
    <w:p w14:paraId="139A11DA" w14:textId="77777777" w:rsidR="005705BC" w:rsidRDefault="005705BC">
      <w:pPr>
        <w:pStyle w:val="Body"/>
        <w:widowControl w:val="0"/>
        <w:rPr>
          <w:rFonts w:ascii="Arial" w:eastAsia="Arial" w:hAnsi="Arial" w:cs="Arial"/>
          <w:sz w:val="20"/>
          <w:szCs w:val="20"/>
        </w:rPr>
      </w:pPr>
    </w:p>
    <w:p w14:paraId="094229D7" w14:textId="77777777" w:rsidR="005705BC" w:rsidRDefault="005705BC">
      <w:pPr>
        <w:pStyle w:val="Body"/>
        <w:widowControl w:val="0"/>
        <w:rPr>
          <w:rFonts w:ascii="Arial" w:eastAsia="Arial" w:hAnsi="Arial" w:cs="Arial"/>
          <w:sz w:val="20"/>
          <w:szCs w:val="20"/>
        </w:rPr>
      </w:pPr>
    </w:p>
    <w:p w14:paraId="591D9AD8" w14:textId="77777777" w:rsidR="005705BC" w:rsidRDefault="005705BC">
      <w:pPr>
        <w:pStyle w:val="Body"/>
        <w:widowControl w:val="0"/>
        <w:rPr>
          <w:rFonts w:ascii="Arial" w:eastAsia="Arial" w:hAnsi="Arial" w:cs="Arial"/>
          <w:sz w:val="20"/>
          <w:szCs w:val="20"/>
        </w:rPr>
      </w:pPr>
    </w:p>
    <w:p w14:paraId="6ACB7E9A" w14:textId="77777777" w:rsidR="005705BC" w:rsidRDefault="005705BC">
      <w:pPr>
        <w:pStyle w:val="Body"/>
        <w:widowControl w:val="0"/>
        <w:rPr>
          <w:rFonts w:ascii="Arial" w:eastAsia="Arial" w:hAnsi="Arial" w:cs="Arial"/>
          <w:sz w:val="20"/>
          <w:szCs w:val="20"/>
        </w:rPr>
      </w:pPr>
    </w:p>
    <w:p w14:paraId="656B4998" w14:textId="77777777" w:rsidR="005705BC" w:rsidRDefault="005705BC">
      <w:pPr>
        <w:pStyle w:val="Body"/>
        <w:widowControl w:val="0"/>
        <w:rPr>
          <w:rFonts w:ascii="Arial" w:eastAsia="Arial" w:hAnsi="Arial" w:cs="Arial"/>
          <w:sz w:val="20"/>
          <w:szCs w:val="20"/>
        </w:rPr>
      </w:pPr>
    </w:p>
    <w:p w14:paraId="0FA2ECA1" w14:textId="77777777" w:rsidR="005705BC" w:rsidRDefault="005705BC">
      <w:pPr>
        <w:pStyle w:val="Body"/>
        <w:widowControl w:val="0"/>
        <w:rPr>
          <w:rFonts w:ascii="Arial" w:eastAsia="Arial" w:hAnsi="Arial" w:cs="Arial"/>
          <w:sz w:val="20"/>
          <w:szCs w:val="20"/>
        </w:rPr>
      </w:pPr>
    </w:p>
    <w:p w14:paraId="15A67EE4" w14:textId="77777777" w:rsidR="005705BC" w:rsidRDefault="005705BC">
      <w:pPr>
        <w:pStyle w:val="Body"/>
        <w:widowControl w:val="0"/>
        <w:rPr>
          <w:rFonts w:ascii="Arial" w:eastAsia="Arial" w:hAnsi="Arial" w:cs="Arial"/>
          <w:sz w:val="20"/>
          <w:szCs w:val="20"/>
        </w:rPr>
      </w:pPr>
    </w:p>
    <w:p w14:paraId="5FBD7462" w14:textId="77777777" w:rsidR="005705BC" w:rsidRDefault="005705BC">
      <w:pPr>
        <w:pStyle w:val="Body"/>
        <w:widowControl w:val="0"/>
        <w:rPr>
          <w:rFonts w:ascii="Arial" w:eastAsia="Arial" w:hAnsi="Arial" w:cs="Arial"/>
          <w:sz w:val="20"/>
          <w:szCs w:val="20"/>
        </w:rPr>
      </w:pPr>
    </w:p>
    <w:p w14:paraId="212ED5D8" w14:textId="77777777" w:rsidR="005705BC" w:rsidRDefault="005705BC">
      <w:pPr>
        <w:pStyle w:val="Body"/>
        <w:widowControl w:val="0"/>
        <w:rPr>
          <w:rFonts w:ascii="Arial" w:eastAsia="Arial" w:hAnsi="Arial" w:cs="Arial"/>
          <w:sz w:val="20"/>
          <w:szCs w:val="20"/>
        </w:rPr>
      </w:pPr>
    </w:p>
    <w:p w14:paraId="3B8363E5" w14:textId="77777777" w:rsidR="005705BC" w:rsidRDefault="005705BC">
      <w:pPr>
        <w:pStyle w:val="Body"/>
        <w:widowControl w:val="0"/>
        <w:rPr>
          <w:rFonts w:ascii="Arial" w:eastAsia="Arial" w:hAnsi="Arial" w:cs="Arial"/>
          <w:sz w:val="20"/>
          <w:szCs w:val="20"/>
        </w:rPr>
      </w:pPr>
    </w:p>
    <w:p w14:paraId="10C4563F" w14:textId="77777777" w:rsidR="005705BC" w:rsidRDefault="005705BC">
      <w:pPr>
        <w:pStyle w:val="Body"/>
        <w:widowControl w:val="0"/>
        <w:rPr>
          <w:rFonts w:ascii="Arial" w:eastAsia="Arial" w:hAnsi="Arial" w:cs="Arial"/>
          <w:sz w:val="20"/>
          <w:szCs w:val="20"/>
        </w:rPr>
      </w:pPr>
    </w:p>
    <w:p w14:paraId="06DAD0A7" w14:textId="77777777" w:rsidR="005705BC" w:rsidRDefault="005705BC">
      <w:pPr>
        <w:pStyle w:val="Body"/>
        <w:widowControl w:val="0"/>
        <w:rPr>
          <w:rFonts w:ascii="Arial" w:eastAsia="Arial" w:hAnsi="Arial" w:cs="Arial"/>
          <w:sz w:val="20"/>
          <w:szCs w:val="20"/>
        </w:rPr>
      </w:pPr>
    </w:p>
    <w:p w14:paraId="313B8289" w14:textId="77777777" w:rsidR="005705BC" w:rsidRDefault="005705BC">
      <w:pPr>
        <w:pStyle w:val="Body"/>
        <w:widowControl w:val="0"/>
        <w:rPr>
          <w:rFonts w:ascii="Arial" w:eastAsia="Arial" w:hAnsi="Arial" w:cs="Arial"/>
          <w:sz w:val="20"/>
          <w:szCs w:val="20"/>
        </w:rPr>
      </w:pPr>
    </w:p>
    <w:p w14:paraId="7B0AD322" w14:textId="77777777" w:rsidR="005705BC" w:rsidRDefault="005705BC">
      <w:pPr>
        <w:pStyle w:val="Body"/>
        <w:widowControl w:val="0"/>
        <w:rPr>
          <w:rFonts w:ascii="Arial" w:eastAsia="Arial" w:hAnsi="Arial" w:cs="Arial"/>
          <w:sz w:val="20"/>
          <w:szCs w:val="20"/>
        </w:rPr>
      </w:pPr>
    </w:p>
    <w:p w14:paraId="22C88796" w14:textId="77777777" w:rsidR="005705BC" w:rsidRDefault="005705BC">
      <w:pPr>
        <w:pStyle w:val="Body"/>
        <w:widowControl w:val="0"/>
        <w:rPr>
          <w:rFonts w:ascii="Arial" w:eastAsia="Arial" w:hAnsi="Arial" w:cs="Arial"/>
          <w:sz w:val="20"/>
          <w:szCs w:val="20"/>
        </w:rPr>
      </w:pPr>
    </w:p>
    <w:p w14:paraId="439EF572" w14:textId="77777777" w:rsidR="005705BC" w:rsidRDefault="005705BC">
      <w:pPr>
        <w:pStyle w:val="Body"/>
        <w:widowControl w:val="0"/>
        <w:rPr>
          <w:rFonts w:ascii="Arial" w:eastAsia="Arial" w:hAnsi="Arial" w:cs="Arial"/>
          <w:sz w:val="20"/>
          <w:szCs w:val="20"/>
        </w:rPr>
      </w:pPr>
    </w:p>
    <w:p w14:paraId="26561CD0" w14:textId="77777777" w:rsidR="005705BC" w:rsidRDefault="005705BC">
      <w:pPr>
        <w:pStyle w:val="Body"/>
        <w:widowControl w:val="0"/>
        <w:rPr>
          <w:rFonts w:ascii="Arial" w:eastAsia="Arial" w:hAnsi="Arial" w:cs="Arial"/>
          <w:sz w:val="20"/>
          <w:szCs w:val="20"/>
        </w:rPr>
      </w:pPr>
    </w:p>
    <w:p w14:paraId="10C46940" w14:textId="77777777" w:rsidR="005705BC" w:rsidRDefault="005705BC">
      <w:pPr>
        <w:pStyle w:val="Body"/>
        <w:widowControl w:val="0"/>
        <w:rPr>
          <w:rFonts w:ascii="Arial" w:eastAsia="Arial" w:hAnsi="Arial" w:cs="Arial"/>
          <w:sz w:val="20"/>
          <w:szCs w:val="20"/>
        </w:rPr>
      </w:pPr>
    </w:p>
    <w:p w14:paraId="471DE008" w14:textId="77777777" w:rsidR="005705BC" w:rsidRDefault="005705BC">
      <w:pPr>
        <w:pStyle w:val="Body"/>
        <w:widowControl w:val="0"/>
        <w:rPr>
          <w:rFonts w:ascii="Arial" w:eastAsia="Arial" w:hAnsi="Arial" w:cs="Arial"/>
          <w:sz w:val="20"/>
          <w:szCs w:val="20"/>
        </w:rPr>
      </w:pPr>
    </w:p>
    <w:p w14:paraId="11853E4F" w14:textId="77777777" w:rsidR="00B4786C" w:rsidRDefault="00B4786C">
      <w:pPr>
        <w:pStyle w:val="Body"/>
      </w:pPr>
    </w:p>
    <w:p w14:paraId="3FB41CC3" w14:textId="77777777" w:rsidR="00B4786C" w:rsidRDefault="00B4786C">
      <w:pPr>
        <w:pStyle w:val="Body"/>
      </w:pPr>
    </w:p>
    <w:tbl>
      <w:tblPr>
        <w:tblW w:w="1079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790"/>
      </w:tblGrid>
      <w:tr w:rsidR="00B4786C" w14:paraId="4287D44C" w14:textId="77777777" w:rsidTr="10D09843">
        <w:trPr>
          <w:trHeight w:val="292"/>
        </w:trPr>
        <w:tc>
          <w:tcPr>
            <w:tcW w:w="10790" w:type="dxa"/>
            <w:tcBorders>
              <w:top w:val="nil"/>
              <w:left w:val="single" w:sz="4" w:space="0" w:color="A6A6A6" w:themeColor="background1" w:themeShade="A6"/>
              <w:bottom w:val="nil"/>
              <w:right w:val="single" w:sz="4" w:space="0" w:color="A6A6A6" w:themeColor="background1" w:themeShade="A6"/>
            </w:tcBorders>
            <w:shd w:val="clear" w:color="auto" w:fill="C00000"/>
            <w:tcMar>
              <w:top w:w="80" w:type="dxa"/>
              <w:left w:w="80" w:type="dxa"/>
              <w:bottom w:w="80" w:type="dxa"/>
              <w:right w:w="80" w:type="dxa"/>
            </w:tcMar>
          </w:tcPr>
          <w:p w14:paraId="5C80569E" w14:textId="77777777" w:rsidR="00B4786C" w:rsidRDefault="00BC0952">
            <w:pPr>
              <w:pStyle w:val="Body"/>
              <w:tabs>
                <w:tab w:val="left" w:pos="360"/>
              </w:tabs>
            </w:pPr>
            <w:r>
              <w:rPr>
                <w:rFonts w:ascii="Arial" w:hAnsi="Arial"/>
                <w:color w:val="FFFFFF"/>
                <w:u w:color="FFFFFF"/>
                <w:lang w:val="en-US"/>
              </w:rPr>
              <w:lastRenderedPageBreak/>
              <w:t>Agreement</w:t>
            </w:r>
          </w:p>
        </w:tc>
      </w:tr>
      <w:tr w:rsidR="00B4786C" w14:paraId="19F9AE55" w14:textId="77777777" w:rsidTr="10D09843">
        <w:trPr>
          <w:trHeight w:val="12064"/>
        </w:trPr>
        <w:tc>
          <w:tcPr>
            <w:tcW w:w="10790" w:type="dxa"/>
            <w:tcBorders>
              <w:top w:val="nil"/>
              <w:left w:val="single" w:sz="4" w:space="0" w:color="A6A6A6" w:themeColor="background1" w:themeShade="A6"/>
              <w:bottom w:val="nil"/>
              <w:right w:val="single" w:sz="4" w:space="0" w:color="A6A6A6" w:themeColor="background1" w:themeShade="A6"/>
            </w:tcBorders>
            <w:shd w:val="clear" w:color="auto" w:fill="auto"/>
            <w:tcMar>
              <w:top w:w="80" w:type="dxa"/>
              <w:left w:w="440" w:type="dxa"/>
              <w:bottom w:w="80" w:type="dxa"/>
              <w:right w:w="80" w:type="dxa"/>
            </w:tcMar>
          </w:tcPr>
          <w:p w14:paraId="3067AEAE" w14:textId="77777777" w:rsidR="005705BC" w:rsidRPr="005705BC" w:rsidRDefault="005705BC" w:rsidP="005705BC">
            <w:pPr>
              <w:tabs>
                <w:tab w:val="left" w:pos="360"/>
              </w:tabs>
              <w:rPr>
                <w:rFonts w:ascii="Arial" w:eastAsia="Arial" w:hAnsi="Arial" w:cs="Arial"/>
                <w:b/>
                <w:bCs/>
                <w:sz w:val="20"/>
                <w:szCs w:val="20"/>
                <w:u w:val="single"/>
              </w:rPr>
            </w:pPr>
          </w:p>
          <w:p w14:paraId="3DD896CB" w14:textId="77777777" w:rsidR="00B4786C" w:rsidRDefault="00BC0952">
            <w:pPr>
              <w:pStyle w:val="ListParagraph"/>
              <w:numPr>
                <w:ilvl w:val="0"/>
                <w:numId w:val="1"/>
              </w:numPr>
              <w:rPr>
                <w:rFonts w:ascii="Arial" w:hAnsi="Arial"/>
                <w:b/>
                <w:bCs/>
                <w:sz w:val="20"/>
                <w:szCs w:val="20"/>
                <w:u w:val="single"/>
              </w:rPr>
            </w:pPr>
            <w:r>
              <w:rPr>
                <w:rFonts w:ascii="Arial" w:hAnsi="Arial"/>
                <w:b/>
                <w:bCs/>
                <w:sz w:val="20"/>
                <w:szCs w:val="20"/>
                <w:u w:val="single"/>
              </w:rPr>
              <w:t>Responsibilities of Reviewing IRB (‘IRB’):</w:t>
            </w:r>
          </w:p>
          <w:p w14:paraId="391DB6B3" w14:textId="77777777" w:rsidR="00B4786C" w:rsidRDefault="00B4786C">
            <w:pPr>
              <w:pStyle w:val="Body"/>
              <w:tabs>
                <w:tab w:val="left" w:pos="360"/>
              </w:tabs>
              <w:ind w:left="360"/>
              <w:rPr>
                <w:rFonts w:ascii="Arial" w:eastAsia="Arial" w:hAnsi="Arial" w:cs="Arial"/>
                <w:sz w:val="20"/>
                <w:szCs w:val="20"/>
                <w:lang w:val="en-US"/>
              </w:rPr>
            </w:pPr>
          </w:p>
          <w:p w14:paraId="43F6B968" w14:textId="77777777" w:rsidR="00B4786C" w:rsidRDefault="00BC0952">
            <w:pPr>
              <w:pStyle w:val="Body"/>
              <w:tabs>
                <w:tab w:val="left" w:pos="450"/>
              </w:tabs>
              <w:rPr>
                <w:rFonts w:ascii="Arial" w:eastAsia="Arial" w:hAnsi="Arial" w:cs="Arial"/>
                <w:sz w:val="20"/>
                <w:szCs w:val="20"/>
              </w:rPr>
            </w:pPr>
            <w:r>
              <w:rPr>
                <w:rFonts w:ascii="Arial" w:hAnsi="Arial"/>
                <w:sz w:val="20"/>
                <w:szCs w:val="20"/>
                <w:lang w:val="en-US"/>
              </w:rPr>
              <w:t xml:space="preserve">For research covered by this Agreement, </w:t>
            </w:r>
            <w:r>
              <w:rPr>
                <w:rFonts w:ascii="Arial" w:hAnsi="Arial"/>
                <w:b/>
                <w:bCs/>
                <w:sz w:val="20"/>
                <w:szCs w:val="20"/>
                <w:lang w:val="en-US"/>
              </w:rPr>
              <w:t>‘IRB’</w:t>
            </w:r>
            <w:r>
              <w:rPr>
                <w:rFonts w:ascii="Arial" w:hAnsi="Arial"/>
                <w:sz w:val="20"/>
                <w:szCs w:val="20"/>
                <w:lang w:val="en-US"/>
              </w:rPr>
              <w:t xml:space="preserve"> will be responsible for the following:</w:t>
            </w:r>
          </w:p>
          <w:p w14:paraId="6B33B673" w14:textId="77777777" w:rsidR="00B4786C" w:rsidRDefault="00B4786C">
            <w:pPr>
              <w:pStyle w:val="Body"/>
              <w:tabs>
                <w:tab w:val="left" w:pos="450"/>
              </w:tabs>
              <w:rPr>
                <w:rFonts w:ascii="Arial" w:eastAsia="Arial" w:hAnsi="Arial" w:cs="Arial"/>
                <w:sz w:val="20"/>
                <w:szCs w:val="20"/>
                <w:lang w:val="en-US"/>
              </w:rPr>
            </w:pPr>
          </w:p>
          <w:p w14:paraId="39EB5AA8" w14:textId="77777777" w:rsidR="00B4786C" w:rsidRDefault="00BC0952">
            <w:pPr>
              <w:pStyle w:val="ListParagraph"/>
              <w:numPr>
                <w:ilvl w:val="0"/>
                <w:numId w:val="2"/>
              </w:numPr>
              <w:rPr>
                <w:rFonts w:ascii="Arial" w:hAnsi="Arial"/>
                <w:sz w:val="20"/>
                <w:szCs w:val="20"/>
              </w:rPr>
            </w:pPr>
            <w:r>
              <w:rPr>
                <w:rFonts w:ascii="Arial" w:hAnsi="Arial"/>
                <w:sz w:val="20"/>
                <w:szCs w:val="20"/>
              </w:rPr>
              <w:t xml:space="preserve">Assuring that the membership of the IRB </w:t>
            </w:r>
            <w:proofErr w:type="gramStart"/>
            <w:r>
              <w:rPr>
                <w:rFonts w:ascii="Arial" w:hAnsi="Arial"/>
                <w:sz w:val="20"/>
                <w:szCs w:val="20"/>
              </w:rPr>
              <w:t>at all times</w:t>
            </w:r>
            <w:proofErr w:type="gramEnd"/>
            <w:r>
              <w:rPr>
                <w:rFonts w:ascii="Arial" w:hAnsi="Arial"/>
                <w:sz w:val="20"/>
                <w:szCs w:val="20"/>
              </w:rPr>
              <w:t xml:space="preserve"> meets applicable federal regulations.</w:t>
            </w:r>
          </w:p>
          <w:p w14:paraId="1501A2B2" w14:textId="77777777" w:rsidR="00B4786C" w:rsidRDefault="00B4786C">
            <w:pPr>
              <w:pStyle w:val="ListParagraph"/>
              <w:tabs>
                <w:tab w:val="left" w:pos="450"/>
              </w:tabs>
              <w:rPr>
                <w:rFonts w:ascii="Arial" w:eastAsia="Arial" w:hAnsi="Arial" w:cs="Arial"/>
                <w:sz w:val="20"/>
                <w:szCs w:val="20"/>
              </w:rPr>
            </w:pPr>
          </w:p>
          <w:p w14:paraId="7ACB3AF6" w14:textId="77777777" w:rsidR="00B4786C" w:rsidRDefault="00BC0952">
            <w:pPr>
              <w:pStyle w:val="ListParagraph"/>
              <w:numPr>
                <w:ilvl w:val="0"/>
                <w:numId w:val="3"/>
              </w:numPr>
              <w:rPr>
                <w:rFonts w:ascii="Arial" w:hAnsi="Arial"/>
                <w:sz w:val="20"/>
                <w:szCs w:val="20"/>
              </w:rPr>
            </w:pPr>
            <w:r>
              <w:rPr>
                <w:rFonts w:ascii="Arial" w:hAnsi="Arial"/>
                <w:sz w:val="20"/>
                <w:szCs w:val="20"/>
              </w:rPr>
              <w:t>Performance of initial and continuing review and review of amendments, review of unanticipated problems that may involve risks to subjects or others, and review of other documents/information related to the approval and continuing oversight of the research (as applicable) in compliance with applicable federal regulations and state and local requirements that meet the FWA requirements for the protection of human subjects.</w:t>
            </w:r>
          </w:p>
          <w:p w14:paraId="61A1E753" w14:textId="77777777" w:rsidR="00B4786C" w:rsidRDefault="00B4786C">
            <w:pPr>
              <w:pStyle w:val="ListParagraph"/>
              <w:tabs>
                <w:tab w:val="left" w:pos="450"/>
                <w:tab w:val="left" w:pos="720"/>
              </w:tabs>
              <w:rPr>
                <w:rFonts w:ascii="Arial" w:eastAsia="Arial" w:hAnsi="Arial" w:cs="Arial"/>
                <w:sz w:val="20"/>
                <w:szCs w:val="20"/>
              </w:rPr>
            </w:pPr>
          </w:p>
          <w:p w14:paraId="1B345404" w14:textId="77777777" w:rsidR="00B4786C" w:rsidRDefault="00BC0952">
            <w:pPr>
              <w:pStyle w:val="ListParagraph"/>
              <w:numPr>
                <w:ilvl w:val="0"/>
                <w:numId w:val="3"/>
              </w:numPr>
              <w:rPr>
                <w:rFonts w:ascii="Arial" w:hAnsi="Arial"/>
                <w:sz w:val="20"/>
                <w:szCs w:val="20"/>
              </w:rPr>
            </w:pPr>
            <w:r>
              <w:rPr>
                <w:rFonts w:ascii="Arial" w:hAnsi="Arial"/>
                <w:sz w:val="20"/>
                <w:szCs w:val="20"/>
              </w:rPr>
              <w:t xml:space="preserve">Fulfilling all regulatory reporting requirements related to studies for which the </w:t>
            </w:r>
            <w:r>
              <w:rPr>
                <w:rFonts w:ascii="Arial" w:hAnsi="Arial"/>
                <w:b/>
                <w:bCs/>
                <w:sz w:val="20"/>
                <w:szCs w:val="20"/>
              </w:rPr>
              <w:t>‘IRB’</w:t>
            </w:r>
            <w:r>
              <w:rPr>
                <w:rFonts w:ascii="Arial" w:hAnsi="Arial"/>
                <w:sz w:val="20"/>
                <w:szCs w:val="20"/>
              </w:rPr>
              <w:t xml:space="preserve"> provides coverage.</w:t>
            </w:r>
          </w:p>
          <w:p w14:paraId="4187D068" w14:textId="77777777" w:rsidR="00B4786C" w:rsidRDefault="00B4786C">
            <w:pPr>
              <w:pStyle w:val="ListParagraph"/>
              <w:tabs>
                <w:tab w:val="left" w:pos="450"/>
                <w:tab w:val="left" w:pos="720"/>
              </w:tabs>
              <w:rPr>
                <w:rFonts w:ascii="Arial" w:eastAsia="Arial" w:hAnsi="Arial" w:cs="Arial"/>
                <w:sz w:val="20"/>
                <w:szCs w:val="20"/>
              </w:rPr>
            </w:pPr>
          </w:p>
          <w:p w14:paraId="1252ED0B" w14:textId="77777777" w:rsidR="00B4786C" w:rsidRDefault="00BC0952">
            <w:pPr>
              <w:pStyle w:val="ListParagraph"/>
              <w:numPr>
                <w:ilvl w:val="0"/>
                <w:numId w:val="3"/>
              </w:numPr>
              <w:rPr>
                <w:rFonts w:ascii="Arial" w:hAnsi="Arial"/>
                <w:sz w:val="20"/>
                <w:szCs w:val="20"/>
              </w:rPr>
            </w:pPr>
            <w:r>
              <w:rPr>
                <w:rFonts w:ascii="Arial" w:hAnsi="Arial"/>
                <w:sz w:val="20"/>
                <w:szCs w:val="20"/>
              </w:rPr>
              <w:t xml:space="preserve">Consideration of local context information provided by the </w:t>
            </w:r>
            <w:r>
              <w:rPr>
                <w:rFonts w:ascii="Arial" w:hAnsi="Arial"/>
                <w:b/>
                <w:bCs/>
                <w:sz w:val="20"/>
                <w:szCs w:val="20"/>
              </w:rPr>
              <w:t>INSTITUTION</w:t>
            </w:r>
            <w:r>
              <w:rPr>
                <w:rFonts w:ascii="Arial" w:hAnsi="Arial"/>
                <w:sz w:val="20"/>
                <w:szCs w:val="20"/>
              </w:rPr>
              <w:t>.</w:t>
            </w:r>
          </w:p>
          <w:p w14:paraId="125C6882" w14:textId="77777777" w:rsidR="00B4786C" w:rsidRDefault="00B4786C">
            <w:pPr>
              <w:pStyle w:val="ListParagraph"/>
              <w:tabs>
                <w:tab w:val="left" w:pos="450"/>
                <w:tab w:val="left" w:pos="720"/>
              </w:tabs>
              <w:rPr>
                <w:rFonts w:ascii="Arial" w:eastAsia="Arial" w:hAnsi="Arial" w:cs="Arial"/>
                <w:sz w:val="20"/>
                <w:szCs w:val="20"/>
              </w:rPr>
            </w:pPr>
          </w:p>
          <w:p w14:paraId="7E220ED3" w14:textId="77777777" w:rsidR="00B4786C" w:rsidRDefault="00BC0952">
            <w:pPr>
              <w:pStyle w:val="ListParagraph"/>
              <w:numPr>
                <w:ilvl w:val="0"/>
                <w:numId w:val="2"/>
              </w:numPr>
              <w:rPr>
                <w:rFonts w:ascii="Arial" w:hAnsi="Arial"/>
                <w:sz w:val="20"/>
                <w:szCs w:val="20"/>
              </w:rPr>
            </w:pPr>
            <w:r>
              <w:rPr>
                <w:rFonts w:ascii="Arial" w:hAnsi="Arial"/>
                <w:sz w:val="20"/>
                <w:szCs w:val="20"/>
              </w:rPr>
              <w:t>Consideration of any applicable conflict of interest management plan for investigators and key personnel in the study.</w:t>
            </w:r>
          </w:p>
          <w:p w14:paraId="7B9FBF6B" w14:textId="77777777" w:rsidR="00B4786C" w:rsidRDefault="00B4786C">
            <w:pPr>
              <w:pStyle w:val="ListParagraph"/>
              <w:tabs>
                <w:tab w:val="left" w:pos="450"/>
              </w:tabs>
              <w:rPr>
                <w:rFonts w:ascii="Arial" w:eastAsia="Arial" w:hAnsi="Arial" w:cs="Arial"/>
                <w:sz w:val="20"/>
                <w:szCs w:val="20"/>
              </w:rPr>
            </w:pPr>
          </w:p>
          <w:p w14:paraId="3A7F54FF" w14:textId="77777777" w:rsidR="00B4786C" w:rsidRDefault="00BC0952">
            <w:pPr>
              <w:pStyle w:val="ListParagraph"/>
              <w:numPr>
                <w:ilvl w:val="0"/>
                <w:numId w:val="2"/>
              </w:numPr>
              <w:rPr>
                <w:rFonts w:ascii="Arial" w:hAnsi="Arial"/>
                <w:sz w:val="20"/>
                <w:szCs w:val="20"/>
              </w:rPr>
            </w:pPr>
            <w:r>
              <w:rPr>
                <w:rFonts w:ascii="Arial" w:hAnsi="Arial"/>
                <w:sz w:val="20"/>
                <w:szCs w:val="20"/>
              </w:rPr>
              <w:t>Review of research-related authorizations (as applicable and when combined with consent forms) or requests for waiver or alteration of the Privacy Rule’s authorization requirement for uses or disclosures of protected health information in compliance with applicable regulations.</w:t>
            </w:r>
          </w:p>
          <w:p w14:paraId="41EC8E7B" w14:textId="77777777" w:rsidR="00B4786C" w:rsidRDefault="00B4786C">
            <w:pPr>
              <w:pStyle w:val="ListParagraph"/>
              <w:tabs>
                <w:tab w:val="left" w:pos="450"/>
              </w:tabs>
              <w:rPr>
                <w:rFonts w:ascii="Arial" w:eastAsia="Arial" w:hAnsi="Arial" w:cs="Arial"/>
                <w:sz w:val="20"/>
                <w:szCs w:val="20"/>
              </w:rPr>
            </w:pPr>
          </w:p>
          <w:p w14:paraId="2B22E857" w14:textId="77777777" w:rsidR="00B4786C" w:rsidRDefault="00BC0952">
            <w:pPr>
              <w:pStyle w:val="ListParagraph"/>
              <w:numPr>
                <w:ilvl w:val="0"/>
                <w:numId w:val="4"/>
              </w:numPr>
              <w:rPr>
                <w:rFonts w:ascii="Arial" w:hAnsi="Arial"/>
                <w:sz w:val="20"/>
                <w:szCs w:val="20"/>
              </w:rPr>
            </w:pPr>
            <w:r>
              <w:rPr>
                <w:rFonts w:ascii="Arial" w:hAnsi="Arial"/>
                <w:sz w:val="20"/>
                <w:szCs w:val="20"/>
              </w:rPr>
              <w:t xml:space="preserve">Secure and confidential maintenance of required records (e.g., IRB application, protocol, consent document(s), minutes, investigator correspondence, correspondence from sponsoring agencies, etc.) related to the review and approval(s) of the research in compliance with applicable regulations. </w:t>
            </w:r>
          </w:p>
          <w:p w14:paraId="75381B68" w14:textId="77777777" w:rsidR="00B4786C" w:rsidRDefault="00B4786C">
            <w:pPr>
              <w:pStyle w:val="ListParagraph"/>
              <w:tabs>
                <w:tab w:val="left" w:pos="720"/>
              </w:tabs>
              <w:ind w:left="1440"/>
              <w:rPr>
                <w:rFonts w:ascii="Arial" w:eastAsia="Arial" w:hAnsi="Arial" w:cs="Arial"/>
                <w:sz w:val="20"/>
                <w:szCs w:val="20"/>
              </w:rPr>
            </w:pPr>
          </w:p>
          <w:p w14:paraId="048061C4" w14:textId="77777777" w:rsidR="00B4786C" w:rsidRDefault="00BC0952">
            <w:pPr>
              <w:pStyle w:val="ListParagraph"/>
              <w:numPr>
                <w:ilvl w:val="0"/>
                <w:numId w:val="4"/>
              </w:numPr>
              <w:rPr>
                <w:rFonts w:ascii="Arial" w:hAnsi="Arial"/>
                <w:sz w:val="20"/>
                <w:szCs w:val="20"/>
              </w:rPr>
            </w:pPr>
            <w:r>
              <w:rPr>
                <w:rFonts w:ascii="Arial" w:hAnsi="Arial"/>
                <w:sz w:val="20"/>
                <w:szCs w:val="20"/>
              </w:rPr>
              <w:t xml:space="preserve">Prompt notification to </w:t>
            </w:r>
            <w:r>
              <w:rPr>
                <w:rFonts w:ascii="Arial" w:hAnsi="Arial"/>
                <w:b/>
                <w:bCs/>
                <w:sz w:val="20"/>
                <w:szCs w:val="20"/>
              </w:rPr>
              <w:t>INSTITUTION</w:t>
            </w:r>
            <w:r>
              <w:rPr>
                <w:rFonts w:ascii="Arial" w:hAnsi="Arial"/>
                <w:sz w:val="20"/>
                <w:szCs w:val="20"/>
              </w:rPr>
              <w:t xml:space="preserve"> of findings and actions with respect to any unanticipated problems involving risks to subjects or others, subject injuries, or subject complaints which are related to or may affect subjects participating in research at </w:t>
            </w:r>
            <w:r>
              <w:rPr>
                <w:rFonts w:ascii="Arial" w:hAnsi="Arial"/>
                <w:b/>
                <w:bCs/>
                <w:sz w:val="20"/>
                <w:szCs w:val="20"/>
              </w:rPr>
              <w:t>INSTITUTION</w:t>
            </w:r>
            <w:r>
              <w:rPr>
                <w:rFonts w:ascii="Arial" w:hAnsi="Arial"/>
                <w:sz w:val="20"/>
                <w:szCs w:val="20"/>
              </w:rPr>
              <w:t xml:space="preserve">.  </w:t>
            </w:r>
          </w:p>
          <w:p w14:paraId="4C334EC8" w14:textId="77777777" w:rsidR="00B4786C" w:rsidRDefault="00BC0952">
            <w:pPr>
              <w:pStyle w:val="ListParagraph"/>
              <w:numPr>
                <w:ilvl w:val="1"/>
                <w:numId w:val="4"/>
              </w:numPr>
              <w:rPr>
                <w:rFonts w:ascii="Arial" w:hAnsi="Arial"/>
                <w:sz w:val="20"/>
                <w:szCs w:val="20"/>
              </w:rPr>
            </w:pPr>
            <w:r>
              <w:rPr>
                <w:rFonts w:ascii="Arial" w:hAnsi="Arial"/>
                <w:sz w:val="20"/>
                <w:szCs w:val="20"/>
              </w:rPr>
              <w:t xml:space="preserve">Additionally, </w:t>
            </w:r>
            <w:r>
              <w:rPr>
                <w:rFonts w:ascii="Arial" w:hAnsi="Arial"/>
                <w:b/>
                <w:bCs/>
                <w:sz w:val="20"/>
                <w:szCs w:val="20"/>
              </w:rPr>
              <w:t>’IRB’</w:t>
            </w:r>
            <w:r>
              <w:rPr>
                <w:rFonts w:ascii="Arial" w:hAnsi="Arial"/>
                <w:sz w:val="20"/>
                <w:szCs w:val="20"/>
              </w:rPr>
              <w:t xml:space="preserve"> will ensure prompt notification to </w:t>
            </w:r>
            <w:r>
              <w:rPr>
                <w:rFonts w:ascii="Arial" w:hAnsi="Arial"/>
                <w:b/>
                <w:bCs/>
                <w:sz w:val="20"/>
                <w:szCs w:val="20"/>
              </w:rPr>
              <w:t>INSTITUTION</w:t>
            </w:r>
            <w:r>
              <w:rPr>
                <w:rFonts w:ascii="Arial" w:hAnsi="Arial"/>
                <w:sz w:val="20"/>
                <w:szCs w:val="20"/>
              </w:rPr>
              <w:t xml:space="preserve"> of any findings of serious and/or continuing noncompliance and/or any suspensions or terminations of </w:t>
            </w:r>
            <w:r>
              <w:rPr>
                <w:rFonts w:ascii="Arial" w:hAnsi="Arial"/>
                <w:b/>
                <w:bCs/>
                <w:sz w:val="20"/>
                <w:szCs w:val="20"/>
              </w:rPr>
              <w:t>IRB</w:t>
            </w:r>
            <w:r>
              <w:rPr>
                <w:rFonts w:ascii="Arial" w:hAnsi="Arial"/>
                <w:sz w:val="20"/>
                <w:szCs w:val="20"/>
              </w:rPr>
              <w:t xml:space="preserve"> approval for that portion of a study taking place at </w:t>
            </w:r>
            <w:r>
              <w:rPr>
                <w:rFonts w:ascii="Arial" w:hAnsi="Arial"/>
                <w:b/>
                <w:bCs/>
                <w:sz w:val="20"/>
                <w:szCs w:val="20"/>
              </w:rPr>
              <w:t>INSTITUTION</w:t>
            </w:r>
            <w:r>
              <w:rPr>
                <w:rFonts w:ascii="Arial" w:hAnsi="Arial"/>
                <w:sz w:val="20"/>
                <w:szCs w:val="20"/>
              </w:rPr>
              <w:t xml:space="preserve">. </w:t>
            </w:r>
          </w:p>
          <w:p w14:paraId="6762196F" w14:textId="77777777" w:rsidR="00B4786C" w:rsidRDefault="00B4786C">
            <w:pPr>
              <w:pStyle w:val="ListParagraph"/>
              <w:tabs>
                <w:tab w:val="left" w:pos="450"/>
                <w:tab w:val="left" w:pos="720"/>
              </w:tabs>
              <w:rPr>
                <w:rFonts w:ascii="Arial" w:eastAsia="Arial" w:hAnsi="Arial" w:cs="Arial"/>
                <w:sz w:val="20"/>
                <w:szCs w:val="20"/>
              </w:rPr>
            </w:pPr>
          </w:p>
          <w:p w14:paraId="39769BCE" w14:textId="77777777" w:rsidR="00B4786C" w:rsidRDefault="00BC0952">
            <w:pPr>
              <w:pStyle w:val="ListParagraph"/>
              <w:numPr>
                <w:ilvl w:val="0"/>
                <w:numId w:val="3"/>
              </w:numPr>
              <w:rPr>
                <w:rFonts w:ascii="Arial" w:hAnsi="Arial"/>
                <w:sz w:val="20"/>
                <w:szCs w:val="20"/>
              </w:rPr>
            </w:pPr>
            <w:r>
              <w:rPr>
                <w:rFonts w:ascii="Arial" w:hAnsi="Arial"/>
                <w:sz w:val="20"/>
                <w:szCs w:val="20"/>
              </w:rPr>
              <w:t xml:space="preserve">Prompt notification to </w:t>
            </w:r>
            <w:r>
              <w:rPr>
                <w:rFonts w:ascii="Arial" w:hAnsi="Arial"/>
                <w:b/>
                <w:bCs/>
                <w:sz w:val="20"/>
                <w:szCs w:val="20"/>
              </w:rPr>
              <w:t>INSTITUTION</w:t>
            </w:r>
            <w:r>
              <w:rPr>
                <w:rFonts w:ascii="Arial" w:hAnsi="Arial"/>
                <w:sz w:val="20"/>
                <w:szCs w:val="20"/>
              </w:rPr>
              <w:t xml:space="preserve"> of allegations of scientific misconduct involving </w:t>
            </w:r>
            <w:r>
              <w:rPr>
                <w:rFonts w:ascii="Arial" w:hAnsi="Arial"/>
                <w:b/>
                <w:bCs/>
                <w:sz w:val="20"/>
                <w:szCs w:val="20"/>
              </w:rPr>
              <w:t>INSTITUTION</w:t>
            </w:r>
            <w:r>
              <w:rPr>
                <w:rFonts w:ascii="Arial" w:hAnsi="Arial"/>
                <w:sz w:val="20"/>
                <w:szCs w:val="20"/>
              </w:rPr>
              <w:t xml:space="preserve">’s investigator or study team member(s).  </w:t>
            </w:r>
          </w:p>
          <w:p w14:paraId="1643F791" w14:textId="77777777" w:rsidR="00B4786C" w:rsidRDefault="00BC0952">
            <w:pPr>
              <w:pStyle w:val="ListParagraph"/>
              <w:numPr>
                <w:ilvl w:val="1"/>
                <w:numId w:val="3"/>
              </w:numPr>
              <w:rPr>
                <w:rFonts w:ascii="Arial" w:hAnsi="Arial"/>
                <w:sz w:val="20"/>
                <w:szCs w:val="20"/>
              </w:rPr>
            </w:pPr>
            <w:r>
              <w:rPr>
                <w:rFonts w:ascii="Arial" w:hAnsi="Arial"/>
                <w:b/>
                <w:bCs/>
                <w:sz w:val="20"/>
                <w:szCs w:val="20"/>
              </w:rPr>
              <w:t>INSTITUTION</w:t>
            </w:r>
            <w:r>
              <w:rPr>
                <w:rFonts w:ascii="Arial" w:hAnsi="Arial"/>
                <w:sz w:val="20"/>
                <w:szCs w:val="20"/>
              </w:rPr>
              <w:t xml:space="preserve"> maintains the right and responsibility to control the investigation of allegations of scientific misconduct involving its employees according to its own institutional policies.</w:t>
            </w:r>
          </w:p>
          <w:p w14:paraId="487D4553" w14:textId="77777777" w:rsidR="00B4786C" w:rsidRDefault="00B4786C">
            <w:pPr>
              <w:pStyle w:val="ListParagraph"/>
              <w:tabs>
                <w:tab w:val="left" w:pos="450"/>
                <w:tab w:val="left" w:pos="720"/>
              </w:tabs>
              <w:rPr>
                <w:rFonts w:ascii="Arial" w:eastAsia="Arial" w:hAnsi="Arial" w:cs="Arial"/>
                <w:sz w:val="20"/>
                <w:szCs w:val="20"/>
              </w:rPr>
            </w:pPr>
          </w:p>
          <w:p w14:paraId="08D95E38" w14:textId="77777777" w:rsidR="00B4786C" w:rsidRDefault="00BC0952">
            <w:pPr>
              <w:pStyle w:val="ListParagraph"/>
              <w:numPr>
                <w:ilvl w:val="0"/>
                <w:numId w:val="3"/>
              </w:numPr>
              <w:rPr>
                <w:rFonts w:ascii="Arial" w:hAnsi="Arial"/>
                <w:sz w:val="20"/>
                <w:szCs w:val="20"/>
              </w:rPr>
            </w:pPr>
            <w:r>
              <w:rPr>
                <w:rFonts w:ascii="Arial" w:hAnsi="Arial"/>
                <w:sz w:val="20"/>
                <w:szCs w:val="20"/>
              </w:rPr>
              <w:t xml:space="preserve">Full cooperation with any inquiry or audit of </w:t>
            </w:r>
            <w:r>
              <w:rPr>
                <w:rFonts w:ascii="Arial" w:hAnsi="Arial"/>
                <w:b/>
                <w:bCs/>
                <w:sz w:val="20"/>
                <w:szCs w:val="20"/>
              </w:rPr>
              <w:t>INSTITUTION</w:t>
            </w:r>
            <w:r>
              <w:rPr>
                <w:rFonts w:ascii="Arial" w:hAnsi="Arial"/>
                <w:sz w:val="20"/>
                <w:szCs w:val="20"/>
              </w:rPr>
              <w:t xml:space="preserve"> by any federal agency or other governmental body regarding research conducted under this Agreement. </w:t>
            </w:r>
          </w:p>
          <w:p w14:paraId="16002E63" w14:textId="77777777" w:rsidR="00B4786C" w:rsidRDefault="00BC0952">
            <w:pPr>
              <w:pStyle w:val="ListParagraph"/>
              <w:numPr>
                <w:ilvl w:val="1"/>
                <w:numId w:val="3"/>
              </w:numPr>
              <w:rPr>
                <w:rFonts w:ascii="Arial" w:hAnsi="Arial"/>
                <w:sz w:val="20"/>
                <w:szCs w:val="20"/>
              </w:rPr>
            </w:pPr>
            <w:r>
              <w:rPr>
                <w:rFonts w:ascii="Arial" w:hAnsi="Arial"/>
                <w:sz w:val="20"/>
                <w:szCs w:val="20"/>
              </w:rPr>
              <w:t xml:space="preserve">Such cooperation will include, but is not limited to, providing research records and related information, meeting with representatives from </w:t>
            </w:r>
            <w:r>
              <w:rPr>
                <w:rFonts w:ascii="Arial" w:hAnsi="Arial"/>
                <w:b/>
                <w:bCs/>
                <w:sz w:val="20"/>
                <w:szCs w:val="20"/>
              </w:rPr>
              <w:t>INSTITUTION</w:t>
            </w:r>
            <w:r>
              <w:rPr>
                <w:rFonts w:ascii="Arial" w:hAnsi="Arial"/>
                <w:sz w:val="20"/>
                <w:szCs w:val="20"/>
              </w:rPr>
              <w:t xml:space="preserve">, and helping to carry out all corrective action(s), as applicable. </w:t>
            </w:r>
          </w:p>
          <w:p w14:paraId="20004D9B" w14:textId="77777777" w:rsidR="00B4786C" w:rsidRDefault="00B4786C">
            <w:pPr>
              <w:pStyle w:val="Body"/>
              <w:rPr>
                <w:rFonts w:ascii="Arial" w:eastAsia="Arial" w:hAnsi="Arial" w:cs="Arial"/>
                <w:b/>
                <w:bCs/>
                <w:sz w:val="20"/>
                <w:szCs w:val="20"/>
                <w:u w:val="single"/>
                <w:lang w:val="en-US"/>
              </w:rPr>
            </w:pPr>
          </w:p>
          <w:p w14:paraId="46ADEB48" w14:textId="77777777" w:rsidR="00B4786C" w:rsidRDefault="00BC0952">
            <w:pPr>
              <w:pStyle w:val="ListParagraph"/>
              <w:numPr>
                <w:ilvl w:val="0"/>
                <w:numId w:val="5"/>
              </w:numPr>
              <w:rPr>
                <w:rFonts w:ascii="Arial" w:hAnsi="Arial"/>
                <w:b/>
                <w:bCs/>
                <w:sz w:val="20"/>
                <w:szCs w:val="20"/>
                <w:u w:val="single"/>
              </w:rPr>
            </w:pPr>
            <w:r>
              <w:rPr>
                <w:rFonts w:ascii="Arial" w:hAnsi="Arial"/>
                <w:b/>
                <w:bCs/>
                <w:sz w:val="20"/>
                <w:szCs w:val="20"/>
                <w:u w:val="single"/>
              </w:rPr>
              <w:t xml:space="preserve">Responsibilities of Relying IRB [‘INSTITUTION’]: </w:t>
            </w:r>
          </w:p>
          <w:p w14:paraId="1927F6EF" w14:textId="77777777" w:rsidR="00B4786C" w:rsidRDefault="00B4786C">
            <w:pPr>
              <w:pStyle w:val="Body"/>
              <w:rPr>
                <w:rFonts w:ascii="Arial" w:eastAsia="Arial" w:hAnsi="Arial" w:cs="Arial"/>
                <w:sz w:val="20"/>
                <w:szCs w:val="20"/>
                <w:lang w:val="en-US"/>
              </w:rPr>
            </w:pPr>
          </w:p>
          <w:p w14:paraId="2D38F722" w14:textId="77777777" w:rsidR="00B4786C" w:rsidRDefault="00BC0952">
            <w:pPr>
              <w:pStyle w:val="Body"/>
              <w:rPr>
                <w:rFonts w:ascii="Arial" w:eastAsia="Arial" w:hAnsi="Arial" w:cs="Arial"/>
                <w:sz w:val="20"/>
                <w:szCs w:val="20"/>
              </w:rPr>
            </w:pPr>
            <w:r>
              <w:rPr>
                <w:rFonts w:ascii="Arial" w:hAnsi="Arial"/>
                <w:b/>
                <w:bCs/>
                <w:sz w:val="20"/>
                <w:szCs w:val="20"/>
                <w:lang w:val="en-US"/>
              </w:rPr>
              <w:t>INSTITUTION</w:t>
            </w:r>
            <w:r>
              <w:rPr>
                <w:rFonts w:ascii="Arial" w:hAnsi="Arial"/>
                <w:sz w:val="20"/>
                <w:szCs w:val="20"/>
                <w:lang w:val="en-US"/>
              </w:rPr>
              <w:t xml:space="preserve"> retains primary and ultimate responsibility for the protection of human subjects with respect to the conduct of the research covered by this Agreement and will be responsible for the following:</w:t>
            </w:r>
          </w:p>
          <w:p w14:paraId="7D6D91B0" w14:textId="77777777" w:rsidR="00B4786C" w:rsidRDefault="00B4786C">
            <w:pPr>
              <w:pStyle w:val="Body"/>
              <w:rPr>
                <w:rFonts w:ascii="Arial" w:eastAsia="Arial" w:hAnsi="Arial" w:cs="Arial"/>
                <w:sz w:val="20"/>
                <w:szCs w:val="20"/>
                <w:lang w:val="en-US"/>
              </w:rPr>
            </w:pPr>
          </w:p>
          <w:p w14:paraId="6F7B11EF" w14:textId="77777777" w:rsidR="00B4786C" w:rsidRDefault="00BC0952">
            <w:pPr>
              <w:pStyle w:val="ListParagraph"/>
              <w:numPr>
                <w:ilvl w:val="0"/>
                <w:numId w:val="6"/>
              </w:numPr>
              <w:rPr>
                <w:rFonts w:ascii="Arial" w:hAnsi="Arial"/>
                <w:sz w:val="20"/>
                <w:szCs w:val="20"/>
              </w:rPr>
            </w:pPr>
            <w:r>
              <w:rPr>
                <w:rFonts w:ascii="Arial" w:hAnsi="Arial"/>
                <w:sz w:val="20"/>
                <w:szCs w:val="20"/>
              </w:rPr>
              <w:t xml:space="preserve">Acceptance of </w:t>
            </w:r>
            <w:r>
              <w:rPr>
                <w:rFonts w:ascii="Arial" w:hAnsi="Arial"/>
                <w:b/>
                <w:bCs/>
                <w:sz w:val="20"/>
                <w:szCs w:val="20"/>
              </w:rPr>
              <w:t xml:space="preserve">‘IRB’s’ </w:t>
            </w:r>
            <w:r>
              <w:rPr>
                <w:rFonts w:ascii="Arial" w:hAnsi="Arial"/>
                <w:sz w:val="20"/>
                <w:szCs w:val="20"/>
              </w:rPr>
              <w:t>record review, determination, and continuing oversight of research covered by this Agreement.</w:t>
            </w:r>
          </w:p>
          <w:p w14:paraId="5F6BE78C" w14:textId="77777777" w:rsidR="00B4786C" w:rsidRDefault="00BC0952">
            <w:pPr>
              <w:pStyle w:val="ListParagraph"/>
              <w:numPr>
                <w:ilvl w:val="0"/>
                <w:numId w:val="6"/>
              </w:numPr>
              <w:rPr>
                <w:rFonts w:ascii="Arial" w:hAnsi="Arial"/>
                <w:sz w:val="20"/>
                <w:szCs w:val="20"/>
              </w:rPr>
            </w:pPr>
            <w:r>
              <w:rPr>
                <w:rFonts w:ascii="Arial" w:hAnsi="Arial"/>
                <w:sz w:val="20"/>
                <w:szCs w:val="20"/>
              </w:rPr>
              <w:lastRenderedPageBreak/>
              <w:t>Performance of the research in compliance with applicable federal regulations and state and local requirements to meet the FWA requirements for the protection of human subjects.</w:t>
            </w:r>
          </w:p>
          <w:p w14:paraId="499ECB16" w14:textId="77777777" w:rsidR="00B4786C" w:rsidRDefault="00B4786C">
            <w:pPr>
              <w:pStyle w:val="ListParagraph"/>
              <w:rPr>
                <w:rFonts w:ascii="Arial" w:eastAsia="Arial" w:hAnsi="Arial" w:cs="Arial"/>
                <w:sz w:val="20"/>
                <w:szCs w:val="20"/>
              </w:rPr>
            </w:pPr>
          </w:p>
          <w:p w14:paraId="6BE1F40A" w14:textId="77777777" w:rsidR="00B4786C" w:rsidRDefault="00BC0952">
            <w:pPr>
              <w:pStyle w:val="ListParagraph"/>
              <w:numPr>
                <w:ilvl w:val="0"/>
                <w:numId w:val="6"/>
              </w:numPr>
              <w:rPr>
                <w:rFonts w:ascii="Arial" w:hAnsi="Arial"/>
                <w:sz w:val="20"/>
                <w:szCs w:val="20"/>
              </w:rPr>
            </w:pPr>
            <w:r>
              <w:rPr>
                <w:rFonts w:ascii="Arial" w:hAnsi="Arial"/>
                <w:sz w:val="20"/>
                <w:szCs w:val="20"/>
              </w:rPr>
              <w:t xml:space="preserve">Prompt notification to </w:t>
            </w:r>
            <w:r>
              <w:rPr>
                <w:rFonts w:ascii="Arial" w:hAnsi="Arial"/>
                <w:b/>
                <w:bCs/>
                <w:sz w:val="20"/>
                <w:szCs w:val="20"/>
              </w:rPr>
              <w:t>’IRB’</w:t>
            </w:r>
            <w:r>
              <w:rPr>
                <w:rFonts w:ascii="Arial" w:hAnsi="Arial"/>
                <w:sz w:val="20"/>
                <w:szCs w:val="20"/>
              </w:rPr>
              <w:t xml:space="preserve"> if there is a suspension or restriction or resignation of principal investigator or sub-investigator’s status to conduct human subjects’ research.</w:t>
            </w:r>
          </w:p>
          <w:p w14:paraId="565C16CC" w14:textId="77777777" w:rsidR="00B4786C" w:rsidRDefault="00B4786C">
            <w:pPr>
              <w:pStyle w:val="ListParagraph"/>
              <w:rPr>
                <w:rFonts w:ascii="Arial" w:eastAsia="Arial" w:hAnsi="Arial" w:cs="Arial"/>
                <w:sz w:val="20"/>
                <w:szCs w:val="20"/>
              </w:rPr>
            </w:pPr>
          </w:p>
          <w:p w14:paraId="25E370FE" w14:textId="77777777" w:rsidR="00B4786C" w:rsidRDefault="00BC0952">
            <w:pPr>
              <w:pStyle w:val="ListParagraph"/>
              <w:numPr>
                <w:ilvl w:val="0"/>
                <w:numId w:val="6"/>
              </w:numPr>
              <w:rPr>
                <w:rFonts w:ascii="Arial" w:hAnsi="Arial"/>
                <w:sz w:val="20"/>
                <w:szCs w:val="20"/>
              </w:rPr>
            </w:pPr>
            <w:r>
              <w:rPr>
                <w:rFonts w:ascii="Arial" w:hAnsi="Arial"/>
                <w:sz w:val="20"/>
                <w:szCs w:val="20"/>
              </w:rPr>
              <w:t xml:space="preserve">Prompt notification to </w:t>
            </w:r>
            <w:r>
              <w:rPr>
                <w:rFonts w:ascii="Arial" w:hAnsi="Arial"/>
                <w:b/>
                <w:bCs/>
                <w:sz w:val="20"/>
                <w:szCs w:val="20"/>
              </w:rPr>
              <w:t>‘IRB’</w:t>
            </w:r>
            <w:r>
              <w:rPr>
                <w:rFonts w:ascii="Arial" w:hAnsi="Arial"/>
                <w:sz w:val="20"/>
                <w:szCs w:val="20"/>
              </w:rPr>
              <w:t xml:space="preserve"> of allegations of scientific misconduct involving the investigator or study team member(s) that has the potential to affect the safety of subjects in the study under review.  </w:t>
            </w:r>
          </w:p>
          <w:p w14:paraId="217294CB" w14:textId="77777777" w:rsidR="00B4786C" w:rsidRDefault="00BC0952">
            <w:pPr>
              <w:pStyle w:val="ListParagraph"/>
              <w:numPr>
                <w:ilvl w:val="1"/>
                <w:numId w:val="6"/>
              </w:numPr>
              <w:rPr>
                <w:rFonts w:ascii="Arial" w:hAnsi="Arial"/>
                <w:sz w:val="20"/>
                <w:szCs w:val="20"/>
              </w:rPr>
            </w:pPr>
            <w:r>
              <w:rPr>
                <w:rFonts w:ascii="Arial" w:hAnsi="Arial"/>
                <w:sz w:val="20"/>
                <w:szCs w:val="20"/>
              </w:rPr>
              <w:t>Each party maintains the right and responsibility to control the investigation of allegations of scientific misconduct involving its employees according to its own institutional policies.</w:t>
            </w:r>
          </w:p>
          <w:p w14:paraId="43C30564" w14:textId="77777777" w:rsidR="00B4786C" w:rsidRDefault="00B4786C">
            <w:pPr>
              <w:pStyle w:val="ListParagraph"/>
              <w:ind w:left="1440"/>
              <w:rPr>
                <w:rFonts w:ascii="Arial" w:eastAsia="Arial" w:hAnsi="Arial" w:cs="Arial"/>
                <w:sz w:val="20"/>
                <w:szCs w:val="20"/>
              </w:rPr>
            </w:pPr>
          </w:p>
          <w:p w14:paraId="2BB29868" w14:textId="77777777" w:rsidR="00B4786C" w:rsidRDefault="00BC0952">
            <w:pPr>
              <w:pStyle w:val="ListParagraph"/>
              <w:numPr>
                <w:ilvl w:val="0"/>
                <w:numId w:val="6"/>
              </w:numPr>
              <w:rPr>
                <w:rFonts w:ascii="Arial" w:hAnsi="Arial"/>
                <w:sz w:val="20"/>
                <w:szCs w:val="20"/>
              </w:rPr>
            </w:pPr>
            <w:r>
              <w:rPr>
                <w:rFonts w:ascii="Arial" w:hAnsi="Arial"/>
                <w:sz w:val="20"/>
                <w:szCs w:val="20"/>
              </w:rPr>
              <w:t xml:space="preserve">Promptly notify the </w:t>
            </w:r>
            <w:r>
              <w:rPr>
                <w:rFonts w:ascii="Arial" w:hAnsi="Arial"/>
                <w:b/>
                <w:bCs/>
                <w:sz w:val="20"/>
                <w:szCs w:val="20"/>
              </w:rPr>
              <w:t>‘IRB’</w:t>
            </w:r>
            <w:r>
              <w:rPr>
                <w:rFonts w:ascii="Arial" w:hAnsi="Arial"/>
                <w:sz w:val="20"/>
                <w:szCs w:val="20"/>
              </w:rPr>
              <w:t xml:space="preserve"> with information about changes to the local context that effect the conduct of the study (e.g., change of location, new investigator</w:t>
            </w:r>
            <w:proofErr w:type="gramStart"/>
            <w:r>
              <w:rPr>
                <w:rFonts w:ascii="Arial" w:hAnsi="Arial"/>
                <w:sz w:val="20"/>
                <w:szCs w:val="20"/>
              </w:rPr>
              <w:t>) .</w:t>
            </w:r>
            <w:proofErr w:type="gramEnd"/>
            <w:r>
              <w:rPr>
                <w:rFonts w:ascii="Arial" w:hAnsi="Arial"/>
                <w:sz w:val="20"/>
                <w:szCs w:val="20"/>
              </w:rPr>
              <w:t xml:space="preserve"> </w:t>
            </w:r>
          </w:p>
          <w:p w14:paraId="7D8DA7C4" w14:textId="77777777" w:rsidR="00B4786C" w:rsidRDefault="00B4786C">
            <w:pPr>
              <w:pStyle w:val="ListParagraph"/>
              <w:rPr>
                <w:rFonts w:ascii="Arial" w:eastAsia="Arial" w:hAnsi="Arial" w:cs="Arial"/>
                <w:sz w:val="20"/>
                <w:szCs w:val="20"/>
              </w:rPr>
            </w:pPr>
          </w:p>
          <w:p w14:paraId="3E6A102D" w14:textId="77777777" w:rsidR="00B4786C" w:rsidRDefault="00BC0952">
            <w:pPr>
              <w:pStyle w:val="ListParagraph"/>
              <w:numPr>
                <w:ilvl w:val="0"/>
                <w:numId w:val="6"/>
              </w:numPr>
              <w:rPr>
                <w:rFonts w:ascii="Arial" w:hAnsi="Arial"/>
                <w:sz w:val="20"/>
                <w:szCs w:val="20"/>
              </w:rPr>
            </w:pPr>
            <w:r>
              <w:rPr>
                <w:rFonts w:ascii="Arial" w:hAnsi="Arial"/>
                <w:sz w:val="20"/>
                <w:szCs w:val="20"/>
              </w:rPr>
              <w:t xml:space="preserve">Assure that there will not be changes in the protocol and informed consent form that affect the meaning of IRB-approved requirements, without prior written approval of such changes by </w:t>
            </w:r>
            <w:r>
              <w:rPr>
                <w:rFonts w:ascii="Arial" w:hAnsi="Arial"/>
                <w:b/>
                <w:bCs/>
                <w:sz w:val="20"/>
                <w:szCs w:val="20"/>
              </w:rPr>
              <w:t>’IRB’</w:t>
            </w:r>
            <w:r>
              <w:rPr>
                <w:rFonts w:ascii="Arial" w:hAnsi="Arial"/>
                <w:sz w:val="20"/>
                <w:szCs w:val="20"/>
              </w:rPr>
              <w:t>.</w:t>
            </w:r>
          </w:p>
          <w:p w14:paraId="05FB5F80" w14:textId="77777777" w:rsidR="00B4786C" w:rsidRDefault="00B4786C">
            <w:pPr>
              <w:pStyle w:val="ListParagraph"/>
              <w:rPr>
                <w:rFonts w:ascii="Arial" w:eastAsia="Arial" w:hAnsi="Arial" w:cs="Arial"/>
                <w:sz w:val="20"/>
                <w:szCs w:val="20"/>
              </w:rPr>
            </w:pPr>
          </w:p>
          <w:p w14:paraId="178B5A1D" w14:textId="77777777" w:rsidR="00B4786C" w:rsidRDefault="00BC0952">
            <w:pPr>
              <w:pStyle w:val="ListParagraph"/>
              <w:numPr>
                <w:ilvl w:val="0"/>
                <w:numId w:val="6"/>
              </w:numPr>
              <w:rPr>
                <w:rFonts w:ascii="Arial" w:hAnsi="Arial"/>
                <w:sz w:val="20"/>
                <w:szCs w:val="20"/>
              </w:rPr>
            </w:pPr>
            <w:r>
              <w:rPr>
                <w:rFonts w:ascii="Arial" w:hAnsi="Arial"/>
                <w:sz w:val="20"/>
                <w:szCs w:val="20"/>
              </w:rPr>
              <w:t xml:space="preserve">Ensure appropriate qualification and training of the investigators and other staff at </w:t>
            </w:r>
            <w:r>
              <w:rPr>
                <w:rFonts w:ascii="Arial" w:hAnsi="Arial"/>
                <w:b/>
                <w:bCs/>
                <w:sz w:val="20"/>
                <w:szCs w:val="20"/>
              </w:rPr>
              <w:t>INSTITUTION</w:t>
            </w:r>
            <w:r>
              <w:rPr>
                <w:rFonts w:ascii="Arial" w:hAnsi="Arial"/>
                <w:sz w:val="20"/>
                <w:szCs w:val="20"/>
              </w:rPr>
              <w:t xml:space="preserve"> who are conducting the protocol consistent with ‘</w:t>
            </w:r>
            <w:r>
              <w:rPr>
                <w:rFonts w:ascii="Arial" w:hAnsi="Arial"/>
                <w:b/>
                <w:bCs/>
                <w:sz w:val="20"/>
                <w:szCs w:val="20"/>
              </w:rPr>
              <w:t>IRB’s’</w:t>
            </w:r>
            <w:r>
              <w:rPr>
                <w:rFonts w:ascii="Arial" w:hAnsi="Arial"/>
                <w:sz w:val="20"/>
                <w:szCs w:val="20"/>
              </w:rPr>
              <w:t xml:space="preserve"> standards for eligibility to conduct research.</w:t>
            </w:r>
          </w:p>
          <w:p w14:paraId="580CCF3E" w14:textId="77777777" w:rsidR="00B4786C" w:rsidRDefault="00B4786C">
            <w:pPr>
              <w:pStyle w:val="Body"/>
              <w:rPr>
                <w:rFonts w:ascii="Arial" w:eastAsia="Arial" w:hAnsi="Arial" w:cs="Arial"/>
                <w:sz w:val="20"/>
                <w:szCs w:val="20"/>
                <w:lang w:val="en-US"/>
              </w:rPr>
            </w:pPr>
          </w:p>
          <w:p w14:paraId="7E776D03" w14:textId="77777777" w:rsidR="00B4786C" w:rsidRDefault="00BC0952">
            <w:pPr>
              <w:pStyle w:val="ListParagraph"/>
              <w:numPr>
                <w:ilvl w:val="0"/>
                <w:numId w:val="6"/>
              </w:numPr>
              <w:rPr>
                <w:rFonts w:ascii="Arial" w:hAnsi="Arial"/>
                <w:sz w:val="20"/>
                <w:szCs w:val="20"/>
              </w:rPr>
            </w:pPr>
            <w:r>
              <w:rPr>
                <w:rFonts w:ascii="Arial" w:hAnsi="Arial"/>
                <w:sz w:val="20"/>
                <w:szCs w:val="20"/>
              </w:rPr>
              <w:t xml:space="preserve">Review and management of any personal financial conflicts of interest related to research conducted under this Agreement and provide disclosures and when applicable management plans to </w:t>
            </w:r>
            <w:r>
              <w:rPr>
                <w:rFonts w:ascii="Arial" w:hAnsi="Arial"/>
                <w:b/>
                <w:bCs/>
                <w:sz w:val="20"/>
                <w:szCs w:val="20"/>
              </w:rPr>
              <w:t>‘IRB’</w:t>
            </w:r>
            <w:r>
              <w:rPr>
                <w:rFonts w:ascii="Arial" w:hAnsi="Arial"/>
                <w:sz w:val="20"/>
                <w:szCs w:val="20"/>
              </w:rPr>
              <w:t xml:space="preserve"> prior to IRB review. Confidential </w:t>
            </w:r>
            <w:r>
              <w:rPr>
                <w:rFonts w:ascii="Arial" w:hAnsi="Arial"/>
                <w:b/>
                <w:bCs/>
                <w:sz w:val="20"/>
                <w:szCs w:val="20"/>
              </w:rPr>
              <w:t>INSTITUTION</w:t>
            </w:r>
            <w:r>
              <w:rPr>
                <w:rFonts w:ascii="Arial" w:hAnsi="Arial"/>
                <w:sz w:val="20"/>
                <w:szCs w:val="20"/>
              </w:rPr>
              <w:t xml:space="preserve"> information may be redacted from such disclosures or management plans.</w:t>
            </w:r>
          </w:p>
          <w:p w14:paraId="469E1715" w14:textId="77777777" w:rsidR="00B4786C" w:rsidRDefault="00B4786C">
            <w:pPr>
              <w:pStyle w:val="ListParagraph"/>
              <w:rPr>
                <w:rFonts w:ascii="Arial" w:eastAsia="Arial" w:hAnsi="Arial" w:cs="Arial"/>
                <w:sz w:val="20"/>
                <w:szCs w:val="20"/>
              </w:rPr>
            </w:pPr>
          </w:p>
          <w:p w14:paraId="39E8585F" w14:textId="77777777" w:rsidR="00B4786C" w:rsidRDefault="00BC0952">
            <w:pPr>
              <w:pStyle w:val="ListParagraph"/>
              <w:numPr>
                <w:ilvl w:val="0"/>
                <w:numId w:val="6"/>
              </w:numPr>
              <w:rPr>
                <w:rFonts w:ascii="Arial" w:hAnsi="Arial"/>
                <w:sz w:val="20"/>
                <w:szCs w:val="20"/>
              </w:rPr>
            </w:pPr>
            <w:r>
              <w:rPr>
                <w:rFonts w:ascii="Arial" w:hAnsi="Arial"/>
                <w:sz w:val="20"/>
                <w:szCs w:val="20"/>
              </w:rPr>
              <w:t xml:space="preserve">Full cooperation with any inquiry by </w:t>
            </w:r>
            <w:r>
              <w:rPr>
                <w:rFonts w:ascii="Arial" w:hAnsi="Arial"/>
                <w:b/>
                <w:bCs/>
                <w:sz w:val="20"/>
                <w:szCs w:val="20"/>
              </w:rPr>
              <w:t xml:space="preserve">‘IRB’ </w:t>
            </w:r>
            <w:r>
              <w:rPr>
                <w:rFonts w:ascii="Arial" w:hAnsi="Arial"/>
                <w:sz w:val="20"/>
                <w:szCs w:val="20"/>
              </w:rPr>
              <w:t xml:space="preserve">regarding research conducted under this Agreement. </w:t>
            </w:r>
          </w:p>
          <w:p w14:paraId="219302E4" w14:textId="77777777" w:rsidR="00B4786C" w:rsidRDefault="00BC0952">
            <w:pPr>
              <w:pStyle w:val="ListParagraph"/>
              <w:numPr>
                <w:ilvl w:val="1"/>
                <w:numId w:val="6"/>
              </w:numPr>
              <w:rPr>
                <w:rFonts w:ascii="Arial" w:hAnsi="Arial"/>
                <w:sz w:val="20"/>
                <w:szCs w:val="20"/>
              </w:rPr>
            </w:pPr>
            <w:r>
              <w:rPr>
                <w:rFonts w:ascii="Arial" w:hAnsi="Arial"/>
                <w:sz w:val="20"/>
                <w:szCs w:val="20"/>
              </w:rPr>
              <w:t xml:space="preserve">Such cooperation will include, but is not limited to, providing research records and related information, meeting with representatives from </w:t>
            </w:r>
            <w:r>
              <w:rPr>
                <w:rFonts w:ascii="Arial" w:hAnsi="Arial"/>
                <w:b/>
                <w:bCs/>
                <w:sz w:val="20"/>
                <w:szCs w:val="20"/>
              </w:rPr>
              <w:t>‘IRB’</w:t>
            </w:r>
            <w:r>
              <w:rPr>
                <w:rFonts w:ascii="Arial" w:hAnsi="Arial"/>
                <w:sz w:val="20"/>
                <w:szCs w:val="20"/>
              </w:rPr>
              <w:t xml:space="preserve"> upon request, and helping to carry out all corrective action(s) related to the conduct of the research under review, as applicable.</w:t>
            </w:r>
          </w:p>
          <w:p w14:paraId="1FE29828" w14:textId="77777777" w:rsidR="00B4786C" w:rsidRDefault="00B4786C">
            <w:pPr>
              <w:pStyle w:val="ListParagraph"/>
              <w:ind w:left="1440"/>
              <w:rPr>
                <w:rFonts w:ascii="Arial" w:eastAsia="Arial" w:hAnsi="Arial" w:cs="Arial"/>
                <w:sz w:val="20"/>
                <w:szCs w:val="20"/>
              </w:rPr>
            </w:pPr>
          </w:p>
          <w:p w14:paraId="52F3FA44" w14:textId="77777777" w:rsidR="00B4786C" w:rsidRDefault="00BC0952">
            <w:pPr>
              <w:pStyle w:val="ListParagraph"/>
              <w:numPr>
                <w:ilvl w:val="0"/>
                <w:numId w:val="6"/>
              </w:numPr>
              <w:rPr>
                <w:rFonts w:ascii="Arial" w:hAnsi="Arial"/>
                <w:sz w:val="20"/>
                <w:szCs w:val="20"/>
              </w:rPr>
            </w:pPr>
            <w:r>
              <w:rPr>
                <w:rFonts w:ascii="Arial" w:hAnsi="Arial"/>
                <w:sz w:val="20"/>
                <w:szCs w:val="20"/>
              </w:rPr>
              <w:t xml:space="preserve">Prompt notification to </w:t>
            </w:r>
            <w:r>
              <w:rPr>
                <w:rFonts w:ascii="Arial" w:hAnsi="Arial"/>
                <w:b/>
                <w:bCs/>
                <w:sz w:val="20"/>
                <w:szCs w:val="20"/>
              </w:rPr>
              <w:t>‘IRB’</w:t>
            </w:r>
            <w:r>
              <w:rPr>
                <w:rFonts w:ascii="Arial" w:hAnsi="Arial"/>
                <w:sz w:val="20"/>
                <w:szCs w:val="20"/>
              </w:rPr>
              <w:t xml:space="preserve"> of any communication regarding research covered by this Agreement to/from the </w:t>
            </w:r>
            <w:r>
              <w:rPr>
                <w:rFonts w:ascii="Arial" w:hAnsi="Arial"/>
                <w:b/>
                <w:bCs/>
                <w:sz w:val="20"/>
                <w:szCs w:val="20"/>
              </w:rPr>
              <w:t>INSTITUTION</w:t>
            </w:r>
            <w:r>
              <w:rPr>
                <w:rFonts w:ascii="Arial" w:hAnsi="Arial"/>
                <w:sz w:val="20"/>
                <w:szCs w:val="20"/>
              </w:rPr>
              <w:t xml:space="preserve"> and FDA, OHRP, and/or other regulatory agencies, as applicable.</w:t>
            </w:r>
          </w:p>
          <w:p w14:paraId="74D4E455" w14:textId="77777777" w:rsidR="00B4786C" w:rsidRDefault="00B4786C">
            <w:pPr>
              <w:pStyle w:val="ListParagraph"/>
              <w:rPr>
                <w:rFonts w:ascii="Arial" w:eastAsia="Arial" w:hAnsi="Arial" w:cs="Arial"/>
                <w:sz w:val="20"/>
                <w:szCs w:val="20"/>
              </w:rPr>
            </w:pPr>
          </w:p>
          <w:p w14:paraId="264884B8" w14:textId="77777777" w:rsidR="00B4786C" w:rsidRDefault="00BC0952">
            <w:pPr>
              <w:pStyle w:val="ListParagraph"/>
              <w:numPr>
                <w:ilvl w:val="0"/>
                <w:numId w:val="6"/>
              </w:numPr>
              <w:rPr>
                <w:rFonts w:ascii="Arial" w:hAnsi="Arial"/>
                <w:sz w:val="20"/>
                <w:szCs w:val="20"/>
              </w:rPr>
            </w:pPr>
            <w:r>
              <w:rPr>
                <w:rFonts w:ascii="Arial" w:hAnsi="Arial"/>
                <w:sz w:val="20"/>
                <w:szCs w:val="20"/>
              </w:rPr>
              <w:t xml:space="preserve">Prompt notification to </w:t>
            </w:r>
            <w:r>
              <w:rPr>
                <w:rFonts w:ascii="Arial" w:hAnsi="Arial"/>
                <w:b/>
                <w:bCs/>
                <w:sz w:val="20"/>
                <w:szCs w:val="20"/>
              </w:rPr>
              <w:t>‘IRB’</w:t>
            </w:r>
            <w:r>
              <w:rPr>
                <w:rFonts w:ascii="Arial" w:hAnsi="Arial"/>
                <w:sz w:val="20"/>
                <w:szCs w:val="20"/>
              </w:rPr>
              <w:t xml:space="preserve"> of any event or action affecting the </w:t>
            </w:r>
            <w:r>
              <w:rPr>
                <w:rFonts w:ascii="Arial" w:hAnsi="Arial"/>
                <w:b/>
                <w:bCs/>
                <w:sz w:val="20"/>
                <w:szCs w:val="20"/>
              </w:rPr>
              <w:t>INSTITUTION’S</w:t>
            </w:r>
            <w:r>
              <w:rPr>
                <w:rFonts w:ascii="Arial" w:hAnsi="Arial"/>
                <w:sz w:val="20"/>
                <w:szCs w:val="20"/>
              </w:rPr>
              <w:t xml:space="preserve"> regulatory compliance with 45 CFR 46 (e.g., changes in FWA or accreditation status or legal action related to the research under review).</w:t>
            </w:r>
          </w:p>
          <w:p w14:paraId="471859CA" w14:textId="77777777" w:rsidR="00B4786C" w:rsidRDefault="00B4786C">
            <w:pPr>
              <w:pStyle w:val="ListParagraph"/>
              <w:rPr>
                <w:rFonts w:ascii="Arial" w:eastAsia="Arial" w:hAnsi="Arial" w:cs="Arial"/>
                <w:sz w:val="20"/>
                <w:szCs w:val="20"/>
              </w:rPr>
            </w:pPr>
          </w:p>
          <w:p w14:paraId="0C397726" w14:textId="77777777" w:rsidR="00B4786C" w:rsidRDefault="00BC0952">
            <w:pPr>
              <w:pStyle w:val="ListParagraph"/>
              <w:numPr>
                <w:ilvl w:val="0"/>
                <w:numId w:val="6"/>
              </w:numPr>
              <w:rPr>
                <w:rFonts w:ascii="Arial" w:hAnsi="Arial"/>
                <w:sz w:val="20"/>
                <w:szCs w:val="20"/>
              </w:rPr>
            </w:pPr>
            <w:r>
              <w:rPr>
                <w:rFonts w:ascii="Arial" w:hAnsi="Arial"/>
                <w:sz w:val="20"/>
                <w:szCs w:val="20"/>
              </w:rPr>
              <w:t>Verification of protocol compliance with all other applicable institutional requirements prior to authorizing study activation.</w:t>
            </w:r>
          </w:p>
          <w:p w14:paraId="139C9B57" w14:textId="77777777" w:rsidR="00B4786C" w:rsidRDefault="00B4786C">
            <w:pPr>
              <w:pStyle w:val="ListParagraph"/>
              <w:rPr>
                <w:rFonts w:ascii="Arial" w:eastAsia="Arial" w:hAnsi="Arial" w:cs="Arial"/>
                <w:sz w:val="20"/>
                <w:szCs w:val="20"/>
              </w:rPr>
            </w:pPr>
          </w:p>
          <w:p w14:paraId="7A00045C" w14:textId="77777777" w:rsidR="00B4786C" w:rsidRDefault="00BC0952">
            <w:pPr>
              <w:pStyle w:val="ListParagraph"/>
              <w:numPr>
                <w:ilvl w:val="0"/>
                <w:numId w:val="6"/>
              </w:numPr>
              <w:rPr>
                <w:rFonts w:ascii="Arial" w:hAnsi="Arial"/>
                <w:sz w:val="20"/>
                <w:szCs w:val="20"/>
              </w:rPr>
            </w:pPr>
            <w:r>
              <w:rPr>
                <w:rFonts w:ascii="Arial" w:hAnsi="Arial"/>
                <w:sz w:val="20"/>
                <w:szCs w:val="20"/>
              </w:rPr>
              <w:t xml:space="preserve">Monitoring the conduct of the research to safeguard the rights and welfare of research subjects and to maintain compliance with the determinations of </w:t>
            </w:r>
            <w:r>
              <w:rPr>
                <w:rFonts w:ascii="Arial" w:hAnsi="Arial"/>
                <w:b/>
                <w:bCs/>
                <w:sz w:val="20"/>
                <w:szCs w:val="20"/>
              </w:rPr>
              <w:t>‘IRB’</w:t>
            </w:r>
            <w:r>
              <w:rPr>
                <w:rFonts w:ascii="Arial" w:hAnsi="Arial"/>
                <w:sz w:val="20"/>
                <w:szCs w:val="20"/>
              </w:rPr>
              <w:t xml:space="preserve">, federal regulations, and all applicable state, local, and institutional requirements relating to human </w:t>
            </w:r>
            <w:proofErr w:type="gramStart"/>
            <w:r>
              <w:rPr>
                <w:rFonts w:ascii="Arial" w:hAnsi="Arial"/>
                <w:sz w:val="20"/>
                <w:szCs w:val="20"/>
              </w:rPr>
              <w:t>subjects</w:t>
            </w:r>
            <w:proofErr w:type="gramEnd"/>
            <w:r>
              <w:rPr>
                <w:rFonts w:ascii="Arial" w:hAnsi="Arial"/>
                <w:sz w:val="20"/>
                <w:szCs w:val="20"/>
              </w:rPr>
              <w:t xml:space="preserve"> research. </w:t>
            </w:r>
          </w:p>
          <w:p w14:paraId="6DB4409E" w14:textId="77777777" w:rsidR="00B4786C" w:rsidRDefault="00BC0952">
            <w:pPr>
              <w:pStyle w:val="ListParagraph"/>
              <w:numPr>
                <w:ilvl w:val="1"/>
                <w:numId w:val="6"/>
              </w:numPr>
              <w:rPr>
                <w:rFonts w:ascii="Arial" w:hAnsi="Arial"/>
                <w:sz w:val="20"/>
                <w:szCs w:val="20"/>
              </w:rPr>
            </w:pPr>
            <w:r>
              <w:rPr>
                <w:rFonts w:ascii="Arial" w:hAnsi="Arial"/>
                <w:b/>
                <w:bCs/>
                <w:sz w:val="20"/>
                <w:szCs w:val="20"/>
              </w:rPr>
              <w:t>INSTITUTION</w:t>
            </w:r>
            <w:r>
              <w:rPr>
                <w:rFonts w:ascii="Arial" w:hAnsi="Arial"/>
                <w:sz w:val="20"/>
                <w:szCs w:val="20"/>
              </w:rPr>
              <w:t xml:space="preserve"> reserves the right to conduct for cause and not for cause audits of the research approved under this Agreement. Issues of noncompliance in a protocol for which </w:t>
            </w:r>
            <w:r>
              <w:rPr>
                <w:rFonts w:ascii="Arial" w:hAnsi="Arial"/>
                <w:b/>
                <w:bCs/>
                <w:sz w:val="20"/>
                <w:szCs w:val="20"/>
              </w:rPr>
              <w:t>‘IRB’</w:t>
            </w:r>
            <w:r>
              <w:rPr>
                <w:rFonts w:ascii="Arial" w:hAnsi="Arial"/>
                <w:sz w:val="20"/>
                <w:szCs w:val="20"/>
              </w:rPr>
              <w:t xml:space="preserve"> is the IRB of record will be communicated to the </w:t>
            </w:r>
            <w:r>
              <w:rPr>
                <w:rFonts w:ascii="Arial" w:hAnsi="Arial"/>
                <w:b/>
                <w:bCs/>
                <w:sz w:val="20"/>
                <w:szCs w:val="20"/>
              </w:rPr>
              <w:t>‘IRB’ within</w:t>
            </w:r>
            <w:r>
              <w:rPr>
                <w:rFonts w:ascii="Arial" w:hAnsi="Arial"/>
                <w:sz w:val="20"/>
                <w:szCs w:val="20"/>
              </w:rPr>
              <w:t xml:space="preserve"> </w:t>
            </w:r>
            <w:r>
              <w:rPr>
                <w:rFonts w:ascii="Arial" w:hAnsi="Arial"/>
                <w:b/>
                <w:bCs/>
                <w:sz w:val="20"/>
                <w:szCs w:val="20"/>
              </w:rPr>
              <w:t>5 business days of discovery</w:t>
            </w:r>
            <w:r>
              <w:rPr>
                <w:rFonts w:ascii="Arial" w:hAnsi="Arial"/>
                <w:sz w:val="20"/>
                <w:szCs w:val="20"/>
              </w:rPr>
              <w:t>.</w:t>
            </w:r>
          </w:p>
          <w:p w14:paraId="371FEFB3" w14:textId="77777777" w:rsidR="00B4786C" w:rsidRDefault="00B4786C">
            <w:pPr>
              <w:pStyle w:val="ListParagraph"/>
              <w:ind w:left="1440"/>
              <w:rPr>
                <w:rFonts w:ascii="Arial" w:eastAsia="Arial" w:hAnsi="Arial" w:cs="Arial"/>
                <w:sz w:val="20"/>
                <w:szCs w:val="20"/>
              </w:rPr>
            </w:pPr>
          </w:p>
          <w:p w14:paraId="5F3B7B12" w14:textId="77777777" w:rsidR="00B4786C" w:rsidRDefault="00BC0952">
            <w:pPr>
              <w:pStyle w:val="ListParagraph"/>
              <w:numPr>
                <w:ilvl w:val="0"/>
                <w:numId w:val="6"/>
              </w:numPr>
              <w:rPr>
                <w:rFonts w:ascii="Arial" w:hAnsi="Arial"/>
                <w:sz w:val="20"/>
                <w:szCs w:val="20"/>
              </w:rPr>
            </w:pPr>
            <w:r>
              <w:rPr>
                <w:rFonts w:ascii="Arial" w:hAnsi="Arial"/>
                <w:sz w:val="20"/>
                <w:szCs w:val="20"/>
              </w:rPr>
              <w:t xml:space="preserve">Use local site procedures to receive, distribute and review materials for protocols to be considered by this Agreement. </w:t>
            </w:r>
          </w:p>
          <w:p w14:paraId="07ED419A" w14:textId="77777777" w:rsidR="00B4786C" w:rsidRDefault="00BC0952">
            <w:pPr>
              <w:pStyle w:val="ListParagraph"/>
              <w:numPr>
                <w:ilvl w:val="1"/>
                <w:numId w:val="6"/>
              </w:numPr>
              <w:rPr>
                <w:rFonts w:ascii="Arial" w:hAnsi="Arial"/>
                <w:sz w:val="20"/>
                <w:szCs w:val="20"/>
              </w:rPr>
            </w:pPr>
            <w:r>
              <w:rPr>
                <w:rFonts w:ascii="Arial" w:hAnsi="Arial"/>
                <w:sz w:val="20"/>
                <w:szCs w:val="20"/>
              </w:rPr>
              <w:t xml:space="preserve">For each protocol that is submitted by a local investigator, </w:t>
            </w:r>
            <w:r>
              <w:rPr>
                <w:rFonts w:ascii="Arial" w:hAnsi="Arial"/>
                <w:b/>
                <w:bCs/>
                <w:sz w:val="20"/>
                <w:szCs w:val="20"/>
              </w:rPr>
              <w:t>INSTITUTION</w:t>
            </w:r>
            <w:r>
              <w:rPr>
                <w:rFonts w:ascii="Arial" w:hAnsi="Arial"/>
                <w:sz w:val="20"/>
                <w:szCs w:val="20"/>
              </w:rPr>
              <w:t xml:space="preserve"> will:</w:t>
            </w:r>
          </w:p>
          <w:p w14:paraId="33FA5F2D" w14:textId="77777777" w:rsidR="00B4786C" w:rsidRDefault="00BC0952">
            <w:pPr>
              <w:pStyle w:val="ListParagraph"/>
              <w:numPr>
                <w:ilvl w:val="2"/>
                <w:numId w:val="6"/>
              </w:numPr>
              <w:rPr>
                <w:rFonts w:ascii="Arial" w:hAnsi="Arial"/>
                <w:sz w:val="20"/>
                <w:szCs w:val="20"/>
              </w:rPr>
            </w:pPr>
            <w:r>
              <w:rPr>
                <w:rFonts w:ascii="Arial" w:hAnsi="Arial"/>
                <w:sz w:val="20"/>
                <w:szCs w:val="20"/>
              </w:rPr>
              <w:t>Review the protocol materials.</w:t>
            </w:r>
          </w:p>
          <w:p w14:paraId="27221DF6" w14:textId="77777777" w:rsidR="00B4786C" w:rsidRDefault="00BC0952">
            <w:pPr>
              <w:pStyle w:val="ListParagraph"/>
              <w:numPr>
                <w:ilvl w:val="2"/>
                <w:numId w:val="6"/>
              </w:numPr>
              <w:rPr>
                <w:rFonts w:ascii="Arial" w:hAnsi="Arial"/>
                <w:sz w:val="20"/>
                <w:szCs w:val="20"/>
              </w:rPr>
            </w:pPr>
            <w:r>
              <w:rPr>
                <w:rFonts w:ascii="Arial" w:hAnsi="Arial"/>
                <w:sz w:val="20"/>
                <w:szCs w:val="20"/>
              </w:rPr>
              <w:t xml:space="preserve">Determine if </w:t>
            </w:r>
            <w:r>
              <w:rPr>
                <w:rFonts w:ascii="Arial" w:hAnsi="Arial"/>
                <w:b/>
                <w:bCs/>
                <w:sz w:val="20"/>
                <w:szCs w:val="20"/>
              </w:rPr>
              <w:t>‘IRB’</w:t>
            </w:r>
            <w:r>
              <w:rPr>
                <w:rFonts w:ascii="Arial" w:hAnsi="Arial"/>
                <w:sz w:val="20"/>
                <w:szCs w:val="20"/>
              </w:rPr>
              <w:t xml:space="preserve"> will serve as the IRB of record or conduct a separate local IRB review. </w:t>
            </w:r>
          </w:p>
          <w:p w14:paraId="62E42D53" w14:textId="77777777" w:rsidR="00B4786C" w:rsidRDefault="00BC0952">
            <w:pPr>
              <w:pStyle w:val="ListParagraph"/>
              <w:numPr>
                <w:ilvl w:val="2"/>
                <w:numId w:val="6"/>
              </w:numPr>
              <w:rPr>
                <w:rFonts w:ascii="Arial" w:hAnsi="Arial"/>
                <w:sz w:val="20"/>
                <w:szCs w:val="20"/>
              </w:rPr>
            </w:pPr>
            <w:r>
              <w:rPr>
                <w:rFonts w:ascii="Arial" w:hAnsi="Arial"/>
                <w:sz w:val="20"/>
                <w:szCs w:val="20"/>
              </w:rPr>
              <w:t xml:space="preserve">Determine if there are any local context issues that must be addressed by </w:t>
            </w:r>
            <w:r>
              <w:rPr>
                <w:rFonts w:ascii="Arial" w:hAnsi="Arial"/>
                <w:b/>
                <w:bCs/>
                <w:sz w:val="20"/>
                <w:szCs w:val="20"/>
              </w:rPr>
              <w:t>INSTITUTION</w:t>
            </w:r>
            <w:r>
              <w:rPr>
                <w:rFonts w:ascii="Arial" w:hAnsi="Arial"/>
                <w:sz w:val="20"/>
                <w:szCs w:val="20"/>
              </w:rPr>
              <w:t xml:space="preserve"> or by </w:t>
            </w:r>
            <w:r>
              <w:rPr>
                <w:rFonts w:ascii="Arial" w:hAnsi="Arial"/>
                <w:b/>
                <w:bCs/>
                <w:sz w:val="20"/>
                <w:szCs w:val="20"/>
              </w:rPr>
              <w:t>‘IRB’</w:t>
            </w:r>
            <w:r>
              <w:rPr>
                <w:rFonts w:ascii="Arial" w:hAnsi="Arial"/>
                <w:sz w:val="20"/>
                <w:szCs w:val="20"/>
              </w:rPr>
              <w:t>, including any local stipulations or substitutions in the informed consent documents.</w:t>
            </w:r>
          </w:p>
          <w:p w14:paraId="66ABA384" w14:textId="77777777" w:rsidR="00B4786C" w:rsidRDefault="00BC0952">
            <w:pPr>
              <w:pStyle w:val="ListParagraph"/>
              <w:numPr>
                <w:ilvl w:val="2"/>
                <w:numId w:val="6"/>
              </w:numPr>
              <w:rPr>
                <w:rFonts w:ascii="Arial" w:hAnsi="Arial"/>
                <w:sz w:val="20"/>
                <w:szCs w:val="20"/>
              </w:rPr>
            </w:pPr>
            <w:r>
              <w:rPr>
                <w:rFonts w:ascii="Arial" w:hAnsi="Arial"/>
                <w:sz w:val="20"/>
                <w:szCs w:val="20"/>
              </w:rPr>
              <w:lastRenderedPageBreak/>
              <w:t xml:space="preserve">Promptly notify </w:t>
            </w:r>
            <w:r>
              <w:rPr>
                <w:rFonts w:ascii="Arial" w:hAnsi="Arial"/>
                <w:b/>
                <w:bCs/>
                <w:sz w:val="20"/>
                <w:szCs w:val="20"/>
              </w:rPr>
              <w:t>‘IRB’</w:t>
            </w:r>
            <w:r>
              <w:rPr>
                <w:rFonts w:ascii="Arial" w:hAnsi="Arial"/>
                <w:sz w:val="20"/>
                <w:szCs w:val="20"/>
              </w:rPr>
              <w:t xml:space="preserve"> if there is ever a change in the acceptance of </w:t>
            </w:r>
            <w:r>
              <w:rPr>
                <w:rFonts w:ascii="Arial" w:hAnsi="Arial"/>
                <w:b/>
                <w:bCs/>
                <w:sz w:val="20"/>
                <w:szCs w:val="20"/>
              </w:rPr>
              <w:t>‘IRB’</w:t>
            </w:r>
            <w:r>
              <w:rPr>
                <w:rFonts w:ascii="Arial" w:hAnsi="Arial"/>
                <w:sz w:val="20"/>
                <w:szCs w:val="20"/>
              </w:rPr>
              <w:t xml:space="preserve"> as the IRB of record.</w:t>
            </w:r>
          </w:p>
          <w:p w14:paraId="61ACDB0A" w14:textId="77777777" w:rsidR="00B4786C" w:rsidRDefault="00BC0952">
            <w:pPr>
              <w:pStyle w:val="ListParagraph"/>
              <w:numPr>
                <w:ilvl w:val="0"/>
                <w:numId w:val="6"/>
              </w:numPr>
              <w:rPr>
                <w:rFonts w:ascii="Arial" w:hAnsi="Arial"/>
                <w:sz w:val="20"/>
                <w:szCs w:val="20"/>
              </w:rPr>
            </w:pPr>
            <w:r>
              <w:rPr>
                <w:rFonts w:ascii="Arial" w:hAnsi="Arial"/>
                <w:sz w:val="20"/>
                <w:szCs w:val="20"/>
              </w:rPr>
              <w:t xml:space="preserve">Establish a point of contact to maintain open communication with </w:t>
            </w:r>
            <w:r>
              <w:rPr>
                <w:rFonts w:ascii="Arial" w:hAnsi="Arial"/>
                <w:b/>
                <w:bCs/>
                <w:sz w:val="20"/>
                <w:szCs w:val="20"/>
              </w:rPr>
              <w:t>‘IRB’</w:t>
            </w:r>
            <w:r>
              <w:rPr>
                <w:rFonts w:ascii="Arial" w:hAnsi="Arial"/>
                <w:sz w:val="20"/>
                <w:szCs w:val="20"/>
              </w:rPr>
              <w:t>.</w:t>
            </w:r>
          </w:p>
          <w:p w14:paraId="3F5BF18A" w14:textId="77777777" w:rsidR="00B4786C" w:rsidRDefault="00B4786C">
            <w:pPr>
              <w:pStyle w:val="Body"/>
              <w:tabs>
                <w:tab w:val="left" w:pos="360"/>
              </w:tabs>
              <w:rPr>
                <w:rFonts w:ascii="Arial" w:eastAsia="Arial" w:hAnsi="Arial" w:cs="Arial"/>
                <w:sz w:val="20"/>
                <w:szCs w:val="20"/>
                <w:lang w:val="en-US"/>
              </w:rPr>
            </w:pPr>
          </w:p>
          <w:p w14:paraId="454E0BFB" w14:textId="77777777" w:rsidR="00B4786C" w:rsidRDefault="00BC0952">
            <w:pPr>
              <w:pStyle w:val="ListParagraph"/>
              <w:numPr>
                <w:ilvl w:val="0"/>
                <w:numId w:val="7"/>
              </w:numPr>
              <w:rPr>
                <w:rFonts w:ascii="Arial" w:hAnsi="Arial"/>
                <w:b/>
                <w:bCs/>
                <w:sz w:val="20"/>
                <w:szCs w:val="20"/>
                <w:u w:val="single"/>
              </w:rPr>
            </w:pPr>
            <w:r>
              <w:rPr>
                <w:rFonts w:ascii="Arial" w:hAnsi="Arial"/>
                <w:b/>
                <w:bCs/>
                <w:sz w:val="20"/>
                <w:szCs w:val="20"/>
                <w:u w:val="single"/>
              </w:rPr>
              <w:t>Miscellaneous</w:t>
            </w:r>
          </w:p>
          <w:p w14:paraId="5E2E75A5" w14:textId="77777777" w:rsidR="00B4786C" w:rsidRDefault="00B4786C">
            <w:pPr>
              <w:pStyle w:val="ListParagraph"/>
              <w:tabs>
                <w:tab w:val="left" w:pos="360"/>
              </w:tabs>
              <w:rPr>
                <w:rFonts w:ascii="Arial" w:eastAsia="Arial" w:hAnsi="Arial" w:cs="Arial"/>
                <w:b/>
                <w:bCs/>
                <w:sz w:val="20"/>
                <w:szCs w:val="20"/>
                <w:u w:val="single"/>
              </w:rPr>
            </w:pPr>
          </w:p>
          <w:p w14:paraId="37643680" w14:textId="77777777" w:rsidR="00B4786C" w:rsidRDefault="00BC0952">
            <w:pPr>
              <w:pStyle w:val="ListParagraph"/>
              <w:numPr>
                <w:ilvl w:val="0"/>
                <w:numId w:val="8"/>
              </w:numPr>
              <w:rPr>
                <w:rFonts w:ascii="Arial" w:hAnsi="Arial"/>
                <w:sz w:val="20"/>
                <w:szCs w:val="20"/>
              </w:rPr>
            </w:pPr>
            <w:r>
              <w:rPr>
                <w:rFonts w:ascii="Arial" w:hAnsi="Arial"/>
                <w:sz w:val="20"/>
                <w:szCs w:val="20"/>
              </w:rPr>
              <w:t xml:space="preserve">Protected health information will not be shared between </w:t>
            </w:r>
            <w:r>
              <w:rPr>
                <w:rFonts w:ascii="Arial" w:hAnsi="Arial"/>
                <w:b/>
                <w:bCs/>
                <w:sz w:val="20"/>
                <w:szCs w:val="20"/>
              </w:rPr>
              <w:t>INSTITUTION</w:t>
            </w:r>
            <w:r>
              <w:rPr>
                <w:rFonts w:ascii="Arial" w:hAnsi="Arial"/>
                <w:sz w:val="20"/>
                <w:szCs w:val="20"/>
              </w:rPr>
              <w:t xml:space="preserve"> and </w:t>
            </w:r>
            <w:r>
              <w:rPr>
                <w:rFonts w:ascii="Arial" w:hAnsi="Arial"/>
                <w:b/>
                <w:bCs/>
                <w:sz w:val="20"/>
                <w:szCs w:val="20"/>
              </w:rPr>
              <w:t>‘IRB’</w:t>
            </w:r>
            <w:r>
              <w:rPr>
                <w:rFonts w:ascii="Arial" w:hAnsi="Arial"/>
                <w:sz w:val="20"/>
                <w:szCs w:val="20"/>
              </w:rPr>
              <w:t xml:space="preserve"> unless there is: (1) appropriate authorization to use and disclose such information for the purposes of research, or; (2) an appropriate waiver of such authorization has been granted by a duly constituted review body in accordance with the HIPAA privacy rule, or; (3) the information is a Limited Data Set and the information is shared pursuant to a Data Use Agreement as those terms are defined in HIPAA.</w:t>
            </w:r>
          </w:p>
          <w:p w14:paraId="1A8B9422" w14:textId="77777777" w:rsidR="00B4786C" w:rsidRDefault="00B4786C">
            <w:pPr>
              <w:pStyle w:val="ListParagraph"/>
              <w:tabs>
                <w:tab w:val="left" w:pos="450"/>
                <w:tab w:val="left" w:pos="720"/>
              </w:tabs>
              <w:rPr>
                <w:rFonts w:ascii="Arial" w:eastAsia="Arial" w:hAnsi="Arial" w:cs="Arial"/>
                <w:sz w:val="20"/>
                <w:szCs w:val="20"/>
              </w:rPr>
            </w:pPr>
          </w:p>
          <w:p w14:paraId="77BEA8B3" w14:textId="77777777" w:rsidR="00B4786C" w:rsidRDefault="00BC0952">
            <w:pPr>
              <w:pStyle w:val="ListParagraph"/>
              <w:numPr>
                <w:ilvl w:val="0"/>
                <w:numId w:val="9"/>
              </w:numPr>
              <w:rPr>
                <w:rFonts w:ascii="Arial" w:hAnsi="Arial"/>
                <w:sz w:val="20"/>
                <w:szCs w:val="20"/>
              </w:rPr>
            </w:pPr>
            <w:r>
              <w:rPr>
                <w:rFonts w:ascii="Arial" w:hAnsi="Arial"/>
                <w:sz w:val="20"/>
                <w:szCs w:val="20"/>
              </w:rPr>
              <w:t xml:space="preserve">This Agreement will become effective upon the date the last party signs.  The Agreement will remain in </w:t>
            </w:r>
            <w:proofErr w:type="gramStart"/>
            <w:r>
              <w:rPr>
                <w:rFonts w:ascii="Arial" w:hAnsi="Arial"/>
                <w:sz w:val="20"/>
                <w:szCs w:val="20"/>
              </w:rPr>
              <w:t>effect  until</w:t>
            </w:r>
            <w:proofErr w:type="gramEnd"/>
            <w:r>
              <w:rPr>
                <w:rFonts w:ascii="Arial" w:hAnsi="Arial"/>
                <w:sz w:val="20"/>
                <w:szCs w:val="20"/>
              </w:rPr>
              <w:t xml:space="preserve"> study closer or until such time that either </w:t>
            </w:r>
            <w:r>
              <w:rPr>
                <w:rFonts w:ascii="Arial" w:hAnsi="Arial"/>
                <w:b/>
                <w:bCs/>
                <w:sz w:val="20"/>
                <w:szCs w:val="20"/>
              </w:rPr>
              <w:t>‘IRB’</w:t>
            </w:r>
            <w:r>
              <w:rPr>
                <w:rFonts w:ascii="Arial" w:hAnsi="Arial"/>
                <w:sz w:val="20"/>
                <w:szCs w:val="20"/>
              </w:rPr>
              <w:t xml:space="preserve"> or </w:t>
            </w:r>
            <w:r>
              <w:rPr>
                <w:rFonts w:ascii="Arial" w:hAnsi="Arial"/>
                <w:b/>
                <w:bCs/>
                <w:sz w:val="20"/>
                <w:szCs w:val="20"/>
              </w:rPr>
              <w:t>INSTITUTION</w:t>
            </w:r>
            <w:r>
              <w:rPr>
                <w:rFonts w:ascii="Arial" w:hAnsi="Arial"/>
                <w:sz w:val="20"/>
                <w:szCs w:val="20"/>
              </w:rPr>
              <w:t xml:space="preserve"> provides written notice of termination to the other party.  Following termination of this Agreement, </w:t>
            </w:r>
            <w:r>
              <w:rPr>
                <w:rFonts w:ascii="Arial" w:hAnsi="Arial"/>
                <w:b/>
                <w:bCs/>
                <w:sz w:val="20"/>
                <w:szCs w:val="20"/>
              </w:rPr>
              <w:t>‘IRB’</w:t>
            </w:r>
            <w:r>
              <w:rPr>
                <w:rFonts w:ascii="Arial" w:hAnsi="Arial"/>
                <w:sz w:val="20"/>
                <w:szCs w:val="20"/>
              </w:rPr>
              <w:t xml:space="preserve"> agrees, if requested by </w:t>
            </w:r>
            <w:r>
              <w:rPr>
                <w:rFonts w:ascii="Arial" w:hAnsi="Arial"/>
                <w:b/>
                <w:bCs/>
                <w:sz w:val="20"/>
                <w:szCs w:val="20"/>
              </w:rPr>
              <w:t>INSTITUTION</w:t>
            </w:r>
            <w:r>
              <w:rPr>
                <w:rFonts w:ascii="Arial" w:hAnsi="Arial"/>
                <w:sz w:val="20"/>
                <w:szCs w:val="20"/>
              </w:rPr>
              <w:t xml:space="preserve">, to provide continued oversight for ongoing protocols for 90 days </w:t>
            </w:r>
            <w:proofErr w:type="gramStart"/>
            <w:r>
              <w:rPr>
                <w:rFonts w:ascii="Arial" w:hAnsi="Arial"/>
                <w:sz w:val="20"/>
                <w:szCs w:val="20"/>
              </w:rPr>
              <w:t>in an effort to</w:t>
            </w:r>
            <w:proofErr w:type="gramEnd"/>
            <w:r>
              <w:rPr>
                <w:rFonts w:ascii="Arial" w:hAnsi="Arial"/>
                <w:sz w:val="20"/>
                <w:szCs w:val="20"/>
              </w:rPr>
              <w:t xml:space="preserve"> provide appropriate transfer of oversight of the protocol(s) to </w:t>
            </w:r>
            <w:r>
              <w:rPr>
                <w:rFonts w:ascii="Arial" w:hAnsi="Arial"/>
                <w:b/>
                <w:bCs/>
                <w:sz w:val="20"/>
                <w:szCs w:val="20"/>
              </w:rPr>
              <w:t>INSTITUTION</w:t>
            </w:r>
            <w:r>
              <w:rPr>
                <w:rFonts w:ascii="Arial" w:hAnsi="Arial"/>
                <w:sz w:val="20"/>
                <w:szCs w:val="20"/>
              </w:rPr>
              <w:t>.</w:t>
            </w:r>
          </w:p>
          <w:p w14:paraId="685ADEC0" w14:textId="77777777" w:rsidR="00B4786C" w:rsidRDefault="00B4786C">
            <w:pPr>
              <w:pStyle w:val="Body"/>
              <w:rPr>
                <w:rFonts w:ascii="Arial" w:eastAsia="Arial" w:hAnsi="Arial" w:cs="Arial"/>
                <w:sz w:val="20"/>
                <w:szCs w:val="20"/>
                <w:lang w:val="en-US"/>
              </w:rPr>
            </w:pPr>
          </w:p>
          <w:p w14:paraId="0120522E" w14:textId="77777777" w:rsidR="00B4786C" w:rsidRDefault="00BC0952">
            <w:pPr>
              <w:pStyle w:val="ListParagraph"/>
              <w:numPr>
                <w:ilvl w:val="0"/>
                <w:numId w:val="9"/>
              </w:numPr>
              <w:rPr>
                <w:rFonts w:ascii="Arial" w:hAnsi="Arial"/>
                <w:sz w:val="20"/>
                <w:szCs w:val="20"/>
              </w:rPr>
            </w:pPr>
            <w:r>
              <w:rPr>
                <w:rFonts w:ascii="Arial" w:hAnsi="Arial"/>
                <w:sz w:val="20"/>
                <w:szCs w:val="20"/>
              </w:rPr>
              <w:t xml:space="preserve">This Agreement does not preclude </w:t>
            </w:r>
            <w:r>
              <w:rPr>
                <w:rFonts w:ascii="Arial" w:hAnsi="Arial"/>
                <w:b/>
                <w:bCs/>
                <w:sz w:val="20"/>
                <w:szCs w:val="20"/>
              </w:rPr>
              <w:t>INSTITUTION</w:t>
            </w:r>
            <w:r>
              <w:rPr>
                <w:rFonts w:ascii="Arial" w:hAnsi="Arial"/>
                <w:sz w:val="20"/>
                <w:szCs w:val="20"/>
              </w:rPr>
              <w:t xml:space="preserve"> from taking part in research not covered by this Agreement, or from participating in other IRB Agreements.</w:t>
            </w:r>
          </w:p>
          <w:p w14:paraId="4FFD6DCD" w14:textId="77777777" w:rsidR="00B4786C" w:rsidRDefault="00B4786C">
            <w:pPr>
              <w:pStyle w:val="ListParagraph"/>
              <w:rPr>
                <w:rFonts w:ascii="Arial" w:eastAsia="Arial" w:hAnsi="Arial" w:cs="Arial"/>
                <w:sz w:val="20"/>
                <w:szCs w:val="20"/>
              </w:rPr>
            </w:pPr>
          </w:p>
          <w:p w14:paraId="486A2911" w14:textId="77777777" w:rsidR="00B4786C" w:rsidRDefault="00BC0952">
            <w:pPr>
              <w:pStyle w:val="ListParagraph"/>
              <w:numPr>
                <w:ilvl w:val="0"/>
                <w:numId w:val="9"/>
              </w:numPr>
              <w:rPr>
                <w:rFonts w:ascii="Arial" w:hAnsi="Arial"/>
                <w:sz w:val="20"/>
                <w:szCs w:val="20"/>
              </w:rPr>
            </w:pPr>
            <w:r>
              <w:rPr>
                <w:rFonts w:ascii="Arial" w:hAnsi="Arial"/>
                <w:b/>
                <w:bCs/>
                <w:sz w:val="20"/>
                <w:szCs w:val="20"/>
              </w:rPr>
              <w:t>INSTITUTION</w:t>
            </w:r>
            <w:r>
              <w:rPr>
                <w:rFonts w:ascii="Arial" w:hAnsi="Arial"/>
                <w:sz w:val="20"/>
                <w:szCs w:val="20"/>
              </w:rPr>
              <w:t xml:space="preserve"> may relinquish deferral and assume IRB review responsibilities internally at any time upon required written notification to </w:t>
            </w:r>
            <w:r>
              <w:rPr>
                <w:rFonts w:ascii="Arial" w:hAnsi="Arial"/>
                <w:b/>
                <w:bCs/>
                <w:sz w:val="20"/>
                <w:szCs w:val="20"/>
              </w:rPr>
              <w:t>‘IRB’</w:t>
            </w:r>
            <w:r>
              <w:rPr>
                <w:rFonts w:ascii="Arial" w:hAnsi="Arial"/>
                <w:sz w:val="20"/>
                <w:szCs w:val="20"/>
              </w:rPr>
              <w:t xml:space="preserve"> as noted in section 2 above.</w:t>
            </w:r>
          </w:p>
          <w:p w14:paraId="2BB63D14" w14:textId="77777777" w:rsidR="00B4786C" w:rsidRDefault="00B4786C">
            <w:pPr>
              <w:pStyle w:val="ListParagraph"/>
              <w:rPr>
                <w:rFonts w:ascii="Arial" w:eastAsia="Arial" w:hAnsi="Arial" w:cs="Arial"/>
                <w:sz w:val="20"/>
                <w:szCs w:val="20"/>
              </w:rPr>
            </w:pPr>
          </w:p>
          <w:p w14:paraId="0952022F" w14:textId="77777777" w:rsidR="00B4786C" w:rsidRDefault="00BC0952">
            <w:pPr>
              <w:pStyle w:val="ListParagraph"/>
              <w:numPr>
                <w:ilvl w:val="0"/>
                <w:numId w:val="9"/>
              </w:numPr>
              <w:rPr>
                <w:rFonts w:ascii="Arial" w:hAnsi="Arial"/>
                <w:sz w:val="20"/>
                <w:szCs w:val="20"/>
              </w:rPr>
            </w:pPr>
            <w:r>
              <w:rPr>
                <w:rFonts w:ascii="Arial" w:hAnsi="Arial"/>
                <w:sz w:val="20"/>
                <w:szCs w:val="20"/>
              </w:rPr>
              <w:t xml:space="preserve">Usual and customary fees for IRB review may be charged by the </w:t>
            </w:r>
            <w:r>
              <w:rPr>
                <w:rFonts w:ascii="Arial" w:hAnsi="Arial"/>
                <w:b/>
                <w:bCs/>
                <w:sz w:val="20"/>
                <w:szCs w:val="20"/>
              </w:rPr>
              <w:t>‘IRB.’</w:t>
            </w:r>
          </w:p>
          <w:p w14:paraId="2A2A775A" w14:textId="77777777" w:rsidR="00B4786C" w:rsidRDefault="00B4786C">
            <w:pPr>
              <w:pStyle w:val="ListParagraph"/>
              <w:rPr>
                <w:rFonts w:ascii="Arial" w:eastAsia="Arial" w:hAnsi="Arial" w:cs="Arial"/>
                <w:sz w:val="20"/>
                <w:szCs w:val="20"/>
              </w:rPr>
            </w:pPr>
          </w:p>
          <w:p w14:paraId="66AE5296" w14:textId="77777777" w:rsidR="00B4786C" w:rsidRDefault="00BC0952">
            <w:pPr>
              <w:pStyle w:val="ListParagraph"/>
              <w:numPr>
                <w:ilvl w:val="0"/>
                <w:numId w:val="9"/>
              </w:numPr>
              <w:rPr>
                <w:rFonts w:ascii="Arial" w:hAnsi="Arial"/>
                <w:sz w:val="20"/>
                <w:szCs w:val="20"/>
              </w:rPr>
            </w:pPr>
            <w:r>
              <w:rPr>
                <w:rFonts w:ascii="Arial" w:hAnsi="Arial"/>
                <w:sz w:val="20"/>
                <w:szCs w:val="20"/>
              </w:rPr>
              <w:t xml:space="preserve">This document must be kept on file by </w:t>
            </w:r>
            <w:r>
              <w:rPr>
                <w:rFonts w:ascii="Arial" w:hAnsi="Arial"/>
                <w:b/>
                <w:bCs/>
                <w:sz w:val="20"/>
                <w:szCs w:val="20"/>
              </w:rPr>
              <w:t>‘IRB’</w:t>
            </w:r>
            <w:r>
              <w:rPr>
                <w:rFonts w:ascii="Arial" w:hAnsi="Arial"/>
                <w:sz w:val="20"/>
                <w:szCs w:val="20"/>
              </w:rPr>
              <w:t xml:space="preserve"> and </w:t>
            </w:r>
            <w:r>
              <w:rPr>
                <w:rFonts w:ascii="Arial" w:hAnsi="Arial"/>
                <w:b/>
                <w:bCs/>
                <w:sz w:val="20"/>
                <w:szCs w:val="20"/>
              </w:rPr>
              <w:t>INSTITUTION</w:t>
            </w:r>
            <w:r>
              <w:rPr>
                <w:rFonts w:ascii="Arial" w:hAnsi="Arial"/>
                <w:sz w:val="20"/>
                <w:szCs w:val="20"/>
              </w:rPr>
              <w:t xml:space="preserve"> and be provided to OHRP upon request.</w:t>
            </w:r>
          </w:p>
          <w:p w14:paraId="48A33542" w14:textId="77777777" w:rsidR="005705BC" w:rsidRPr="005705BC" w:rsidRDefault="005705BC" w:rsidP="005705BC">
            <w:pPr>
              <w:pStyle w:val="ListParagraph"/>
              <w:rPr>
                <w:rFonts w:ascii="Arial" w:hAnsi="Arial"/>
                <w:sz w:val="20"/>
                <w:szCs w:val="20"/>
              </w:rPr>
            </w:pPr>
          </w:p>
          <w:p w14:paraId="5313F300" w14:textId="77777777" w:rsidR="005705BC" w:rsidRDefault="005705BC" w:rsidP="005705BC">
            <w:pPr>
              <w:rPr>
                <w:rFonts w:ascii="Arial" w:hAnsi="Arial"/>
                <w:sz w:val="20"/>
                <w:szCs w:val="20"/>
              </w:rPr>
            </w:pPr>
          </w:p>
          <w:p w14:paraId="1A8039DF" w14:textId="77777777" w:rsidR="005705BC" w:rsidRDefault="005705BC" w:rsidP="005705BC">
            <w:pPr>
              <w:rPr>
                <w:rFonts w:ascii="Arial" w:hAnsi="Arial"/>
                <w:sz w:val="20"/>
                <w:szCs w:val="20"/>
              </w:rPr>
            </w:pPr>
          </w:p>
          <w:p w14:paraId="578B60BD" w14:textId="77777777" w:rsidR="005705BC" w:rsidRDefault="005705BC" w:rsidP="005705BC">
            <w:pPr>
              <w:rPr>
                <w:rFonts w:ascii="Arial" w:hAnsi="Arial"/>
                <w:sz w:val="20"/>
                <w:szCs w:val="20"/>
              </w:rPr>
            </w:pPr>
          </w:p>
          <w:p w14:paraId="59E2658A" w14:textId="77777777" w:rsidR="005705BC" w:rsidRDefault="005705BC" w:rsidP="005705BC">
            <w:pPr>
              <w:rPr>
                <w:rFonts w:ascii="Arial" w:hAnsi="Arial"/>
                <w:sz w:val="20"/>
                <w:szCs w:val="20"/>
              </w:rPr>
            </w:pPr>
          </w:p>
          <w:p w14:paraId="03D34D97" w14:textId="77777777" w:rsidR="005705BC" w:rsidRDefault="005705BC" w:rsidP="005705BC">
            <w:pPr>
              <w:rPr>
                <w:rFonts w:ascii="Arial" w:hAnsi="Arial"/>
                <w:sz w:val="20"/>
                <w:szCs w:val="20"/>
              </w:rPr>
            </w:pPr>
          </w:p>
          <w:p w14:paraId="26AC4422" w14:textId="77777777" w:rsidR="005705BC" w:rsidRDefault="005705BC" w:rsidP="005705BC">
            <w:pPr>
              <w:rPr>
                <w:rFonts w:ascii="Arial" w:hAnsi="Arial"/>
                <w:sz w:val="20"/>
                <w:szCs w:val="20"/>
              </w:rPr>
            </w:pPr>
          </w:p>
          <w:p w14:paraId="606AE972" w14:textId="77777777" w:rsidR="005705BC" w:rsidRDefault="005705BC" w:rsidP="005705BC">
            <w:pPr>
              <w:rPr>
                <w:rFonts w:ascii="Arial" w:hAnsi="Arial"/>
                <w:sz w:val="20"/>
                <w:szCs w:val="20"/>
              </w:rPr>
            </w:pPr>
          </w:p>
          <w:p w14:paraId="64B0365F" w14:textId="77777777" w:rsidR="005705BC" w:rsidRDefault="005705BC" w:rsidP="005705BC">
            <w:pPr>
              <w:rPr>
                <w:rFonts w:ascii="Arial" w:hAnsi="Arial"/>
                <w:sz w:val="20"/>
                <w:szCs w:val="20"/>
              </w:rPr>
            </w:pPr>
          </w:p>
          <w:p w14:paraId="6BAF83D6" w14:textId="77777777" w:rsidR="005705BC" w:rsidRDefault="005705BC" w:rsidP="005705BC">
            <w:pPr>
              <w:rPr>
                <w:rFonts w:ascii="Arial" w:hAnsi="Arial"/>
                <w:sz w:val="20"/>
                <w:szCs w:val="20"/>
              </w:rPr>
            </w:pPr>
          </w:p>
          <w:p w14:paraId="03EF5377" w14:textId="77777777" w:rsidR="005705BC" w:rsidRDefault="005705BC" w:rsidP="005705BC">
            <w:pPr>
              <w:rPr>
                <w:rFonts w:ascii="Arial" w:hAnsi="Arial"/>
                <w:sz w:val="20"/>
                <w:szCs w:val="20"/>
              </w:rPr>
            </w:pPr>
          </w:p>
          <w:p w14:paraId="30CCADDE" w14:textId="77777777" w:rsidR="005705BC" w:rsidRDefault="005705BC" w:rsidP="005705BC">
            <w:pPr>
              <w:rPr>
                <w:rFonts w:ascii="Arial" w:hAnsi="Arial"/>
                <w:sz w:val="20"/>
                <w:szCs w:val="20"/>
              </w:rPr>
            </w:pPr>
          </w:p>
          <w:p w14:paraId="51C73355" w14:textId="77777777" w:rsidR="005705BC" w:rsidRDefault="005705BC" w:rsidP="005705BC">
            <w:pPr>
              <w:rPr>
                <w:rFonts w:ascii="Arial" w:hAnsi="Arial"/>
                <w:sz w:val="20"/>
                <w:szCs w:val="20"/>
              </w:rPr>
            </w:pPr>
          </w:p>
          <w:p w14:paraId="14B17767" w14:textId="77777777" w:rsidR="005705BC" w:rsidRDefault="005705BC" w:rsidP="005705BC">
            <w:pPr>
              <w:rPr>
                <w:rFonts w:ascii="Arial" w:hAnsi="Arial"/>
                <w:sz w:val="20"/>
                <w:szCs w:val="20"/>
              </w:rPr>
            </w:pPr>
          </w:p>
          <w:p w14:paraId="323422DE" w14:textId="77777777" w:rsidR="005705BC" w:rsidRDefault="005705BC" w:rsidP="005705BC">
            <w:pPr>
              <w:rPr>
                <w:rFonts w:ascii="Arial" w:hAnsi="Arial"/>
                <w:sz w:val="20"/>
                <w:szCs w:val="20"/>
              </w:rPr>
            </w:pPr>
          </w:p>
          <w:p w14:paraId="19012939" w14:textId="77777777" w:rsidR="005705BC" w:rsidRDefault="005705BC" w:rsidP="005705BC">
            <w:pPr>
              <w:rPr>
                <w:rFonts w:ascii="Arial" w:hAnsi="Arial"/>
                <w:sz w:val="20"/>
                <w:szCs w:val="20"/>
              </w:rPr>
            </w:pPr>
          </w:p>
          <w:p w14:paraId="2FA0378E" w14:textId="77777777" w:rsidR="005705BC" w:rsidRDefault="005705BC" w:rsidP="005705BC">
            <w:pPr>
              <w:rPr>
                <w:rFonts w:ascii="Arial" w:hAnsi="Arial"/>
                <w:sz w:val="20"/>
                <w:szCs w:val="20"/>
              </w:rPr>
            </w:pPr>
          </w:p>
          <w:p w14:paraId="3B56EFB9" w14:textId="77777777" w:rsidR="005705BC" w:rsidRDefault="005705BC" w:rsidP="005705BC">
            <w:pPr>
              <w:rPr>
                <w:rFonts w:ascii="Arial" w:hAnsi="Arial"/>
                <w:sz w:val="20"/>
                <w:szCs w:val="20"/>
              </w:rPr>
            </w:pPr>
          </w:p>
          <w:p w14:paraId="13250520" w14:textId="77777777" w:rsidR="005705BC" w:rsidRDefault="005705BC" w:rsidP="005705BC">
            <w:pPr>
              <w:rPr>
                <w:rFonts w:ascii="Arial" w:hAnsi="Arial"/>
                <w:sz w:val="20"/>
                <w:szCs w:val="20"/>
              </w:rPr>
            </w:pPr>
          </w:p>
          <w:p w14:paraId="200AD280" w14:textId="77777777" w:rsidR="005705BC" w:rsidRDefault="005705BC" w:rsidP="005705BC">
            <w:pPr>
              <w:rPr>
                <w:rFonts w:ascii="Arial" w:hAnsi="Arial"/>
                <w:sz w:val="20"/>
                <w:szCs w:val="20"/>
              </w:rPr>
            </w:pPr>
          </w:p>
          <w:p w14:paraId="073F8A45" w14:textId="77777777" w:rsidR="005705BC" w:rsidRDefault="005705BC" w:rsidP="005705BC">
            <w:pPr>
              <w:rPr>
                <w:rFonts w:ascii="Arial" w:hAnsi="Arial"/>
                <w:sz w:val="20"/>
                <w:szCs w:val="20"/>
              </w:rPr>
            </w:pPr>
          </w:p>
          <w:p w14:paraId="6C18354E" w14:textId="77777777" w:rsidR="005705BC" w:rsidRDefault="005705BC" w:rsidP="005705BC">
            <w:pPr>
              <w:rPr>
                <w:rFonts w:ascii="Arial" w:hAnsi="Arial"/>
                <w:sz w:val="20"/>
                <w:szCs w:val="20"/>
              </w:rPr>
            </w:pPr>
          </w:p>
          <w:p w14:paraId="65B55461" w14:textId="77777777" w:rsidR="005705BC" w:rsidRDefault="005705BC" w:rsidP="005705BC">
            <w:pPr>
              <w:rPr>
                <w:rFonts w:ascii="Arial" w:hAnsi="Arial"/>
                <w:sz w:val="20"/>
                <w:szCs w:val="20"/>
              </w:rPr>
            </w:pPr>
          </w:p>
          <w:p w14:paraId="09FD86AD" w14:textId="49A32A01" w:rsidR="005705BC" w:rsidRDefault="005705BC" w:rsidP="005705BC">
            <w:pPr>
              <w:rPr>
                <w:rFonts w:ascii="Arial" w:hAnsi="Arial"/>
                <w:sz w:val="20"/>
                <w:szCs w:val="20"/>
              </w:rPr>
            </w:pPr>
          </w:p>
          <w:p w14:paraId="7916E021" w14:textId="77777777" w:rsidR="005705BC" w:rsidRDefault="005705BC" w:rsidP="005705BC">
            <w:pPr>
              <w:rPr>
                <w:rFonts w:ascii="Arial" w:hAnsi="Arial"/>
                <w:sz w:val="20"/>
                <w:szCs w:val="20"/>
              </w:rPr>
            </w:pPr>
          </w:p>
          <w:p w14:paraId="34953887" w14:textId="77777777" w:rsidR="005705BC" w:rsidRDefault="005705BC" w:rsidP="005705BC">
            <w:pPr>
              <w:rPr>
                <w:rFonts w:ascii="Arial" w:hAnsi="Arial"/>
                <w:sz w:val="20"/>
                <w:szCs w:val="20"/>
              </w:rPr>
            </w:pPr>
          </w:p>
          <w:p w14:paraId="1AA06C4B" w14:textId="77777777" w:rsidR="005705BC" w:rsidRDefault="005705BC" w:rsidP="005705BC">
            <w:pPr>
              <w:rPr>
                <w:rFonts w:ascii="Arial" w:hAnsi="Arial"/>
                <w:sz w:val="20"/>
                <w:szCs w:val="20"/>
              </w:rPr>
            </w:pPr>
          </w:p>
          <w:p w14:paraId="3A318CF7" w14:textId="77777777" w:rsidR="005705BC" w:rsidRPr="005705BC" w:rsidRDefault="005705BC" w:rsidP="005705BC">
            <w:pPr>
              <w:rPr>
                <w:rFonts w:ascii="Arial" w:hAnsi="Arial"/>
                <w:sz w:val="20"/>
                <w:szCs w:val="20"/>
              </w:rPr>
            </w:pPr>
          </w:p>
        </w:tc>
      </w:tr>
      <w:bookmarkEnd w:id="0"/>
      <w:tr w:rsidR="00B4786C" w14:paraId="4993FEE8" w14:textId="77777777" w:rsidTr="10D09843">
        <w:trPr>
          <w:trHeight w:val="287"/>
        </w:trPr>
        <w:tc>
          <w:tcPr>
            <w:tcW w:w="10790"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00000"/>
            <w:tcMar>
              <w:top w:w="80" w:type="dxa"/>
              <w:left w:w="80" w:type="dxa"/>
              <w:bottom w:w="80" w:type="dxa"/>
              <w:right w:w="80" w:type="dxa"/>
            </w:tcMar>
          </w:tcPr>
          <w:p w14:paraId="1AA1BB1D" w14:textId="77777777" w:rsidR="00B4786C" w:rsidRDefault="00BC0952">
            <w:pPr>
              <w:pStyle w:val="Body"/>
            </w:pPr>
            <w:r>
              <w:rPr>
                <w:rFonts w:ascii="Arial" w:hAnsi="Arial"/>
                <w:color w:val="FFFFFF"/>
                <w:u w:color="FFFFFF"/>
                <w:lang w:val="en-US"/>
              </w:rPr>
              <w:lastRenderedPageBreak/>
              <w:t>Signature</w:t>
            </w:r>
          </w:p>
        </w:tc>
      </w:tr>
      <w:tr w:rsidR="00B4786C" w14:paraId="683EA1E9" w14:textId="77777777" w:rsidTr="10D09843">
        <w:trPr>
          <w:trHeight w:val="6010"/>
        </w:trPr>
        <w:tc>
          <w:tcPr>
            <w:tcW w:w="1079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80" w:type="dxa"/>
              <w:left w:w="80" w:type="dxa"/>
              <w:bottom w:w="80" w:type="dxa"/>
              <w:right w:w="80" w:type="dxa"/>
            </w:tcMar>
          </w:tcPr>
          <w:p w14:paraId="4DA6ED09" w14:textId="77777777" w:rsidR="00B4786C" w:rsidRDefault="00B4786C">
            <w:pPr>
              <w:pStyle w:val="Body"/>
              <w:rPr>
                <w:rFonts w:ascii="Calibri" w:eastAsia="Calibri" w:hAnsi="Calibri" w:cs="Calibri"/>
                <w:sz w:val="22"/>
                <w:szCs w:val="22"/>
                <w:lang w:val="en-US"/>
              </w:rPr>
            </w:pPr>
          </w:p>
          <w:p w14:paraId="17E05B8C" w14:textId="77777777" w:rsidR="00B4786C" w:rsidRDefault="00BC0952">
            <w:pPr>
              <w:pStyle w:val="Body"/>
              <w:jc w:val="both"/>
              <w:rPr>
                <w:rFonts w:ascii="Arial" w:eastAsia="Arial" w:hAnsi="Arial" w:cs="Arial"/>
                <w:sz w:val="20"/>
                <w:szCs w:val="20"/>
              </w:rPr>
            </w:pPr>
            <w:r>
              <w:rPr>
                <w:rFonts w:ascii="Arial" w:hAnsi="Arial"/>
                <w:sz w:val="20"/>
                <w:szCs w:val="20"/>
                <w:lang w:val="en-US"/>
              </w:rPr>
              <w:t xml:space="preserve">I am the official at Institution B with the authority to commit this institution to enter into this research agreement with the </w:t>
            </w:r>
            <w:r>
              <w:rPr>
                <w:rFonts w:ascii="Arial" w:hAnsi="Arial"/>
                <w:b/>
                <w:bCs/>
                <w:sz w:val="20"/>
                <w:szCs w:val="20"/>
                <w:lang w:val="en-US"/>
              </w:rPr>
              <w:t>Rutgers, The State University of New Jersey</w:t>
            </w:r>
            <w:r>
              <w:rPr>
                <w:rFonts w:ascii="Arial" w:hAnsi="Arial"/>
                <w:sz w:val="20"/>
                <w:szCs w:val="20"/>
                <w:lang w:val="en-US"/>
              </w:rPr>
              <w:t>. I hereby approve this agreement. I will allow access by the IRB or its agents to any research-related documents, including medical records, if required by the IRB to carry out its responsibilities under its FWA.  I affirm that Institution B maintains professional liability insurance in limits of not less than one million dollars per occurrence and three million dollars in the aggregate for the individuals conducting research activities covered by this Assurance.</w:t>
            </w:r>
          </w:p>
          <w:p w14:paraId="1524C535" w14:textId="77777777" w:rsidR="00B4786C" w:rsidRDefault="00BC0952">
            <w:pPr>
              <w:pStyle w:val="Body"/>
              <w:rPr>
                <w:rFonts w:ascii="Century Gothic" w:eastAsia="Century Gothic" w:hAnsi="Century Gothic" w:cs="Century Gothic"/>
                <w:b/>
                <w:bCs/>
                <w:lang w:val="en-US"/>
              </w:rPr>
            </w:pPr>
            <w:r>
              <w:rPr>
                <w:rFonts w:ascii="Century Gothic" w:hAnsi="Century Gothic"/>
                <w:b/>
                <w:bCs/>
                <w:lang w:val="en-US"/>
              </w:rPr>
              <w:t xml:space="preserve">AGREED TO BY </w:t>
            </w:r>
            <w:r>
              <w:rPr>
                <w:rFonts w:ascii="Century Gothic" w:hAnsi="Century Gothic"/>
                <w:b/>
                <w:bCs/>
                <w:u w:val="single"/>
                <w:lang w:val="en-US"/>
              </w:rPr>
              <w:t>INSTITUTION B</w:t>
            </w:r>
            <w:r>
              <w:rPr>
                <w:rFonts w:ascii="Century Gothic" w:hAnsi="Century Gothic"/>
                <w:b/>
                <w:bCs/>
                <w:lang w:val="en-US"/>
              </w:rPr>
              <w:t>:</w:t>
            </w:r>
          </w:p>
          <w:p w14:paraId="3EAE3056" w14:textId="77777777" w:rsidR="00B4786C" w:rsidRDefault="00B4786C">
            <w:pPr>
              <w:pStyle w:val="Body"/>
              <w:rPr>
                <w:rFonts w:ascii="Century Gothic" w:eastAsia="Century Gothic" w:hAnsi="Century Gothic" w:cs="Century Gothic"/>
                <w:sz w:val="20"/>
                <w:szCs w:val="20"/>
                <w:lang w:val="en-US"/>
              </w:rPr>
            </w:pPr>
          </w:p>
          <w:p w14:paraId="3B8121EB" w14:textId="77777777" w:rsidR="00B4786C" w:rsidRDefault="00BC0952">
            <w:pPr>
              <w:pStyle w:val="Body"/>
              <w:rPr>
                <w:rFonts w:ascii="Century Gothic" w:eastAsia="Century Gothic" w:hAnsi="Century Gothic" w:cs="Century Gothic"/>
                <w:i/>
                <w:iCs/>
                <w:sz w:val="20"/>
                <w:szCs w:val="20"/>
                <w:lang w:val="en-US"/>
              </w:rPr>
            </w:pPr>
            <w:r>
              <w:rPr>
                <w:rFonts w:ascii="Century Gothic" w:hAnsi="Century Gothic"/>
                <w:i/>
                <w:iCs/>
                <w:sz w:val="20"/>
                <w:szCs w:val="20"/>
                <w:lang w:val="en-US"/>
              </w:rPr>
              <w:t>SIGNATURE:</w:t>
            </w:r>
            <w:r>
              <w:rPr>
                <w:rFonts w:ascii="Century Gothic" w:hAnsi="Century Gothic"/>
                <w:i/>
                <w:iCs/>
                <w:sz w:val="20"/>
                <w:szCs w:val="20"/>
                <w:lang w:val="en-US"/>
              </w:rPr>
              <w:tab/>
            </w:r>
          </w:p>
          <w:p w14:paraId="63FF0392" w14:textId="77777777" w:rsidR="00B4786C" w:rsidRDefault="00BC0952">
            <w:pPr>
              <w:pStyle w:val="Body"/>
              <w:rPr>
                <w:rFonts w:ascii="Century Gothic" w:eastAsia="Century Gothic" w:hAnsi="Century Gothic" w:cs="Century Gothic"/>
                <w:i/>
                <w:iCs/>
                <w:sz w:val="20"/>
                <w:szCs w:val="20"/>
                <w:lang w:val="en-US"/>
              </w:rPr>
            </w:pPr>
            <w:r>
              <w:rPr>
                <w:rFonts w:ascii="Century Gothic" w:hAnsi="Century Gothic"/>
                <w:i/>
                <w:iCs/>
                <w:sz w:val="20"/>
                <w:szCs w:val="20"/>
                <w:lang w:val="en-US"/>
              </w:rPr>
              <w:t>FULL NAME:</w:t>
            </w:r>
            <w:r>
              <w:rPr>
                <w:rFonts w:ascii="Century Gothic" w:hAnsi="Century Gothic"/>
                <w:i/>
                <w:iCs/>
                <w:sz w:val="20"/>
                <w:szCs w:val="20"/>
                <w:lang w:val="en-US"/>
              </w:rPr>
              <w:tab/>
            </w:r>
          </w:p>
          <w:p w14:paraId="4938D1A7" w14:textId="77777777" w:rsidR="00B4786C" w:rsidRDefault="00BC0952">
            <w:pPr>
              <w:pStyle w:val="Body"/>
              <w:rPr>
                <w:rFonts w:ascii="Century Gothic" w:eastAsia="Century Gothic" w:hAnsi="Century Gothic" w:cs="Century Gothic"/>
                <w:i/>
                <w:iCs/>
                <w:sz w:val="20"/>
                <w:szCs w:val="20"/>
                <w:lang w:val="en-US"/>
              </w:rPr>
            </w:pPr>
            <w:r>
              <w:rPr>
                <w:rFonts w:ascii="Century Gothic" w:hAnsi="Century Gothic"/>
                <w:i/>
                <w:iCs/>
                <w:sz w:val="20"/>
                <w:szCs w:val="20"/>
                <w:lang w:val="en-US"/>
              </w:rPr>
              <w:t xml:space="preserve">TITLE: </w:t>
            </w:r>
            <w:r>
              <w:rPr>
                <w:rFonts w:ascii="Century Gothic" w:hAnsi="Century Gothic"/>
                <w:i/>
                <w:iCs/>
                <w:sz w:val="20"/>
                <w:szCs w:val="20"/>
                <w:lang w:val="en-US"/>
              </w:rPr>
              <w:tab/>
            </w:r>
          </w:p>
          <w:p w14:paraId="23CFD6CD" w14:textId="77777777" w:rsidR="00B4786C" w:rsidRDefault="00BC0952">
            <w:pPr>
              <w:pStyle w:val="Body"/>
              <w:rPr>
                <w:rFonts w:ascii="Century Gothic" w:eastAsia="Century Gothic" w:hAnsi="Century Gothic" w:cs="Century Gothic"/>
                <w:i/>
                <w:iCs/>
                <w:sz w:val="20"/>
                <w:szCs w:val="20"/>
                <w:lang w:val="en-US"/>
              </w:rPr>
            </w:pPr>
            <w:r>
              <w:rPr>
                <w:rFonts w:ascii="Century Gothic" w:hAnsi="Century Gothic"/>
                <w:i/>
                <w:iCs/>
                <w:sz w:val="20"/>
                <w:szCs w:val="20"/>
                <w:lang w:val="en-US"/>
              </w:rPr>
              <w:t>ADDRESS:</w:t>
            </w:r>
            <w:r>
              <w:rPr>
                <w:rFonts w:ascii="Century Gothic" w:hAnsi="Century Gothic"/>
                <w:i/>
                <w:iCs/>
                <w:sz w:val="20"/>
                <w:szCs w:val="20"/>
                <w:lang w:val="en-US"/>
              </w:rPr>
              <w:tab/>
            </w:r>
          </w:p>
          <w:p w14:paraId="777035DC" w14:textId="77777777" w:rsidR="00B4786C" w:rsidRDefault="00BC0952">
            <w:pPr>
              <w:pStyle w:val="Body"/>
              <w:rPr>
                <w:rFonts w:ascii="Century Gothic" w:eastAsia="Century Gothic" w:hAnsi="Century Gothic" w:cs="Century Gothic"/>
                <w:i/>
                <w:iCs/>
                <w:sz w:val="20"/>
                <w:szCs w:val="20"/>
                <w:lang w:val="en-US"/>
              </w:rPr>
            </w:pPr>
            <w:r>
              <w:rPr>
                <w:rFonts w:ascii="Century Gothic" w:hAnsi="Century Gothic"/>
                <w:i/>
                <w:iCs/>
                <w:sz w:val="20"/>
                <w:szCs w:val="20"/>
                <w:lang w:val="en-US"/>
              </w:rPr>
              <w:t>DATE SIGNED:</w:t>
            </w:r>
            <w:r>
              <w:rPr>
                <w:rFonts w:ascii="Century Gothic" w:hAnsi="Century Gothic"/>
                <w:i/>
                <w:iCs/>
                <w:sz w:val="20"/>
                <w:szCs w:val="20"/>
                <w:lang w:val="en-US"/>
              </w:rPr>
              <w:tab/>
            </w:r>
          </w:p>
          <w:p w14:paraId="26CF2C63" w14:textId="77777777" w:rsidR="00B4786C" w:rsidRDefault="00BC0952">
            <w:pPr>
              <w:pStyle w:val="Body"/>
              <w:rPr>
                <w:rFonts w:ascii="Century Gothic" w:eastAsia="Century Gothic" w:hAnsi="Century Gothic" w:cs="Century Gothic"/>
                <w:i/>
                <w:iCs/>
                <w:sz w:val="20"/>
                <w:szCs w:val="20"/>
                <w:lang w:val="en-US"/>
              </w:rPr>
            </w:pPr>
            <w:r>
              <w:rPr>
                <w:rFonts w:ascii="Century Gothic" w:eastAsia="Century Gothic" w:hAnsi="Century Gothic" w:cs="Century Gothic"/>
                <w:i/>
                <w:iCs/>
                <w:sz w:val="20"/>
                <w:szCs w:val="20"/>
                <w:lang w:val="en-US"/>
              </w:rPr>
              <w:tab/>
            </w:r>
          </w:p>
          <w:p w14:paraId="74E6A85B" w14:textId="77777777" w:rsidR="00B4786C" w:rsidRDefault="00BC0952">
            <w:pPr>
              <w:pStyle w:val="Body"/>
              <w:rPr>
                <w:rFonts w:ascii="Century Gothic" w:eastAsia="Century Gothic" w:hAnsi="Century Gothic" w:cs="Century Gothic"/>
                <w:b/>
                <w:bCs/>
                <w:lang w:val="en-US"/>
              </w:rPr>
            </w:pPr>
            <w:r>
              <w:rPr>
                <w:rFonts w:ascii="Century Gothic" w:hAnsi="Century Gothic"/>
                <w:b/>
                <w:bCs/>
                <w:lang w:val="en-US"/>
              </w:rPr>
              <w:t xml:space="preserve">APPROVED BY </w:t>
            </w:r>
            <w:r>
              <w:rPr>
                <w:rFonts w:ascii="Century Gothic" w:hAnsi="Century Gothic"/>
                <w:b/>
                <w:bCs/>
                <w:u w:val="single"/>
                <w:lang w:val="en-US"/>
              </w:rPr>
              <w:t>Rutgers, The State University of New Jersey</w:t>
            </w:r>
            <w:r>
              <w:rPr>
                <w:rFonts w:ascii="Century Gothic" w:hAnsi="Century Gothic"/>
                <w:b/>
                <w:bCs/>
                <w:lang w:val="en-US"/>
              </w:rPr>
              <w:t>:</w:t>
            </w:r>
          </w:p>
          <w:p w14:paraId="4FD59575" w14:textId="77777777" w:rsidR="00B4786C" w:rsidRDefault="00B4786C">
            <w:pPr>
              <w:pStyle w:val="Body"/>
              <w:rPr>
                <w:rFonts w:ascii="Century Gothic" w:eastAsia="Century Gothic" w:hAnsi="Century Gothic" w:cs="Century Gothic"/>
                <w:sz w:val="20"/>
                <w:szCs w:val="20"/>
                <w:lang w:val="en-US"/>
              </w:rPr>
            </w:pPr>
          </w:p>
          <w:p w14:paraId="4FD380A5" w14:textId="5A766A1D" w:rsidR="00B4786C" w:rsidRDefault="00BC0952" w:rsidP="10D09843">
            <w:pPr>
              <w:pStyle w:val="Body"/>
              <w:rPr>
                <w:rFonts w:ascii="Century Gothic" w:eastAsia="Century Gothic" w:hAnsi="Century Gothic" w:cs="Century Gothic"/>
                <w:i/>
                <w:iCs/>
                <w:sz w:val="20"/>
                <w:szCs w:val="20"/>
              </w:rPr>
            </w:pPr>
            <w:r w:rsidRPr="10D09843">
              <w:rPr>
                <w:rFonts w:ascii="Century Gothic" w:hAnsi="Century Gothic"/>
                <w:i/>
                <w:iCs/>
                <w:sz w:val="20"/>
                <w:szCs w:val="20"/>
                <w:lang w:val="en-US"/>
              </w:rPr>
              <w:t xml:space="preserve">SIGNATURE: </w:t>
            </w:r>
            <w:r w:rsidR="00264E0B">
              <w:t xml:space="preserve"> </w:t>
            </w:r>
          </w:p>
          <w:p w14:paraId="7FFB1D4B" w14:textId="77777777" w:rsidR="00B4786C" w:rsidRDefault="00B4786C" w:rsidP="10D09843">
            <w:pPr>
              <w:pStyle w:val="Body"/>
              <w:rPr>
                <w:rFonts w:ascii="Century Gothic" w:eastAsia="Century Gothic" w:hAnsi="Century Gothic" w:cs="Century Gothic"/>
                <w:i/>
                <w:iCs/>
                <w:sz w:val="20"/>
                <w:szCs w:val="20"/>
              </w:rPr>
            </w:pPr>
          </w:p>
          <w:p w14:paraId="5F9FC0E7" w14:textId="57F7DA16" w:rsidR="00B4786C" w:rsidRDefault="00BC0952" w:rsidP="10D09843">
            <w:pPr>
              <w:pStyle w:val="Body"/>
              <w:rPr>
                <w:rFonts w:ascii="Century Gothic" w:eastAsia="Century Gothic" w:hAnsi="Century Gothic" w:cs="Century Gothic"/>
                <w:i/>
                <w:iCs/>
                <w:sz w:val="20"/>
                <w:szCs w:val="20"/>
                <w:lang w:val="en-US"/>
              </w:rPr>
            </w:pPr>
            <w:r w:rsidRPr="10D09843">
              <w:rPr>
                <w:rFonts w:ascii="Century Gothic" w:hAnsi="Century Gothic"/>
                <w:i/>
                <w:iCs/>
                <w:sz w:val="20"/>
                <w:szCs w:val="20"/>
                <w:lang w:val="en-US"/>
              </w:rPr>
              <w:t>RUTGERS SIGNATORY OFFICI</w:t>
            </w:r>
            <w:r w:rsidRPr="10D09843">
              <w:rPr>
                <w:rFonts w:ascii="Century Gothic" w:hAnsi="Century Gothic"/>
                <w:i/>
                <w:iCs/>
                <w:caps/>
                <w:sz w:val="20"/>
                <w:szCs w:val="20"/>
                <w:lang w:val="en-US"/>
              </w:rPr>
              <w:t>al</w:t>
            </w:r>
            <w:r w:rsidRPr="10D09843">
              <w:rPr>
                <w:rFonts w:ascii="Century Gothic" w:hAnsi="Century Gothic"/>
                <w:i/>
                <w:iCs/>
                <w:sz w:val="20"/>
                <w:szCs w:val="20"/>
                <w:lang w:val="en-US"/>
              </w:rPr>
              <w:t>:</w:t>
            </w:r>
            <w:r w:rsidR="00297243">
              <w:rPr>
                <w:rFonts w:ascii="Century Gothic" w:hAnsi="Century Gothic"/>
                <w:i/>
                <w:iCs/>
                <w:sz w:val="20"/>
                <w:szCs w:val="20"/>
                <w:lang w:val="en-US"/>
              </w:rPr>
              <w:t xml:space="preserve"> </w:t>
            </w:r>
            <w:r w:rsidR="00613DE9">
              <w:rPr>
                <w:rFonts w:ascii="Century Gothic" w:hAnsi="Century Gothic"/>
                <w:sz w:val="20"/>
                <w:szCs w:val="20"/>
                <w:lang w:val="en-US"/>
              </w:rPr>
              <w:t>Michael E. Zwick PhD</w:t>
            </w:r>
          </w:p>
          <w:p w14:paraId="0EB84519" w14:textId="36450892" w:rsidR="00B4786C" w:rsidRDefault="00BC0952" w:rsidP="10D09843">
            <w:pPr>
              <w:pStyle w:val="Body"/>
              <w:rPr>
                <w:rFonts w:ascii="Century Gothic" w:eastAsia="Century Gothic" w:hAnsi="Century Gothic" w:cs="Century Gothic"/>
                <w:i/>
                <w:iCs/>
                <w:sz w:val="20"/>
                <w:szCs w:val="20"/>
                <w:lang w:val="en-US"/>
              </w:rPr>
            </w:pPr>
            <w:r w:rsidRPr="10D09843">
              <w:rPr>
                <w:rFonts w:ascii="Century Gothic" w:hAnsi="Century Gothic"/>
                <w:i/>
                <w:iCs/>
                <w:sz w:val="20"/>
                <w:szCs w:val="20"/>
                <w:lang w:val="en-US"/>
              </w:rPr>
              <w:t>TITLE:</w:t>
            </w:r>
            <w:r w:rsidR="00CE0DC1">
              <w:t xml:space="preserve"> </w:t>
            </w:r>
            <w:r w:rsidR="00CE0DC1" w:rsidRPr="00B17FDB">
              <w:rPr>
                <w:rFonts w:ascii="Century Gothic" w:hAnsi="Century Gothic"/>
                <w:sz w:val="20"/>
                <w:szCs w:val="20"/>
                <w:lang w:val="en-US"/>
              </w:rPr>
              <w:t>Senior Vice President for Research</w:t>
            </w:r>
          </w:p>
          <w:p w14:paraId="4E3F8821" w14:textId="304E5A35" w:rsidR="00B4786C" w:rsidRDefault="00BC0952" w:rsidP="10D09843">
            <w:pPr>
              <w:pStyle w:val="Body"/>
              <w:rPr>
                <w:rFonts w:ascii="Century Gothic" w:eastAsia="Century Gothic" w:hAnsi="Century Gothic" w:cs="Century Gothic"/>
                <w:i/>
                <w:iCs/>
                <w:sz w:val="20"/>
                <w:szCs w:val="20"/>
                <w:lang w:val="en-US"/>
              </w:rPr>
            </w:pPr>
            <w:r w:rsidRPr="10D09843">
              <w:rPr>
                <w:rFonts w:ascii="Century Gothic" w:hAnsi="Century Gothic"/>
                <w:i/>
                <w:iCs/>
                <w:sz w:val="20"/>
                <w:szCs w:val="20"/>
                <w:lang w:val="en-US"/>
              </w:rPr>
              <w:t>ADDRESS:</w:t>
            </w:r>
            <w:r w:rsidR="00DD6B2E">
              <w:t xml:space="preserve"> </w:t>
            </w:r>
            <w:r w:rsidR="00DD6B2E" w:rsidRPr="00B17FDB">
              <w:rPr>
                <w:rFonts w:ascii="Century Gothic" w:hAnsi="Century Gothic"/>
                <w:sz w:val="20"/>
                <w:szCs w:val="20"/>
                <w:lang w:val="en-US"/>
              </w:rPr>
              <w:t>Office for Research</w:t>
            </w:r>
            <w:r w:rsidR="00DD6B2E">
              <w:rPr>
                <w:rFonts w:ascii="Century Gothic" w:hAnsi="Century Gothic"/>
                <w:sz w:val="20"/>
                <w:szCs w:val="20"/>
                <w:lang w:val="en-US"/>
              </w:rPr>
              <w:t>,</w:t>
            </w:r>
            <w:r w:rsidR="00DD6B2E" w:rsidRPr="00B17FDB">
              <w:rPr>
                <w:rFonts w:ascii="Century Gothic" w:hAnsi="Century Gothic"/>
                <w:sz w:val="20"/>
                <w:szCs w:val="20"/>
                <w:lang w:val="en-US"/>
              </w:rPr>
              <w:t xml:space="preserve"> Winant’s Hall</w:t>
            </w:r>
            <w:r w:rsidR="00DD6B2E">
              <w:rPr>
                <w:rFonts w:ascii="Century Gothic" w:hAnsi="Century Gothic"/>
                <w:sz w:val="20"/>
                <w:szCs w:val="20"/>
                <w:lang w:val="en-US"/>
              </w:rPr>
              <w:t>,</w:t>
            </w:r>
            <w:r w:rsidR="00DD6B2E" w:rsidRPr="00B17FDB">
              <w:rPr>
                <w:rFonts w:ascii="Century Gothic" w:hAnsi="Century Gothic"/>
                <w:sz w:val="20"/>
                <w:szCs w:val="20"/>
                <w:lang w:val="en-US"/>
              </w:rPr>
              <w:t xml:space="preserve"> 7 College Avenue</w:t>
            </w:r>
            <w:r w:rsidR="00DD6B2E">
              <w:rPr>
                <w:rFonts w:ascii="Century Gothic" w:hAnsi="Century Gothic"/>
                <w:sz w:val="20"/>
                <w:szCs w:val="20"/>
                <w:lang w:val="en-US"/>
              </w:rPr>
              <w:t>,</w:t>
            </w:r>
            <w:r w:rsidR="00DD6B2E" w:rsidRPr="00B17FDB">
              <w:rPr>
                <w:rFonts w:ascii="Century Gothic" w:hAnsi="Century Gothic"/>
                <w:sz w:val="20"/>
                <w:szCs w:val="20"/>
                <w:lang w:val="en-US"/>
              </w:rPr>
              <w:t xml:space="preserve"> New Brunswick</w:t>
            </w:r>
            <w:r w:rsidR="00DD6B2E">
              <w:rPr>
                <w:rFonts w:ascii="Century Gothic" w:hAnsi="Century Gothic"/>
                <w:sz w:val="20"/>
                <w:szCs w:val="20"/>
                <w:lang w:val="en-US"/>
              </w:rPr>
              <w:t>,</w:t>
            </w:r>
            <w:r w:rsidR="00DD6B2E" w:rsidRPr="00B17FDB">
              <w:rPr>
                <w:rFonts w:ascii="Century Gothic" w:hAnsi="Century Gothic"/>
                <w:sz w:val="20"/>
                <w:szCs w:val="20"/>
                <w:lang w:val="en-US"/>
              </w:rPr>
              <w:t xml:space="preserve"> NJ 08901-1280</w:t>
            </w:r>
          </w:p>
          <w:p w14:paraId="76562EBB" w14:textId="77777777" w:rsidR="00B4786C" w:rsidRDefault="00BC0952" w:rsidP="10D09843">
            <w:pPr>
              <w:pStyle w:val="Body"/>
              <w:rPr>
                <w:rFonts w:ascii="Century Gothic" w:eastAsia="Century Gothic" w:hAnsi="Century Gothic" w:cs="Century Gothic"/>
                <w:i/>
                <w:iCs/>
                <w:sz w:val="20"/>
                <w:szCs w:val="20"/>
                <w:lang w:val="en-US"/>
              </w:rPr>
            </w:pPr>
            <w:r w:rsidRPr="10D09843">
              <w:rPr>
                <w:rFonts w:ascii="Century Gothic" w:hAnsi="Century Gothic"/>
                <w:i/>
                <w:iCs/>
                <w:sz w:val="20"/>
                <w:szCs w:val="20"/>
                <w:lang w:val="en-US"/>
              </w:rPr>
              <w:t>DATE SIGNED:</w:t>
            </w:r>
            <w:r>
              <w:tab/>
            </w:r>
          </w:p>
          <w:p w14:paraId="634BA67B" w14:textId="77777777" w:rsidR="00B4786C" w:rsidRDefault="00BC0952">
            <w:pPr>
              <w:pStyle w:val="Body"/>
            </w:pPr>
            <w:r>
              <w:rPr>
                <w:rFonts w:ascii="Century Gothic" w:eastAsia="Century Gothic" w:hAnsi="Century Gothic" w:cs="Century Gothic"/>
                <w:i/>
                <w:iCs/>
                <w:sz w:val="20"/>
                <w:szCs w:val="20"/>
                <w:lang w:val="en-US"/>
              </w:rPr>
              <w:tab/>
            </w:r>
          </w:p>
        </w:tc>
      </w:tr>
    </w:tbl>
    <w:p w14:paraId="45D650B2" w14:textId="77777777" w:rsidR="00B4786C" w:rsidRDefault="00B4786C">
      <w:pPr>
        <w:pStyle w:val="Body"/>
        <w:widowControl w:val="0"/>
      </w:pPr>
    </w:p>
    <w:p w14:paraId="49E28977" w14:textId="77777777" w:rsidR="00B4786C" w:rsidRDefault="00B4786C">
      <w:pPr>
        <w:pStyle w:val="Body"/>
        <w:rPr>
          <w:rFonts w:ascii="Arial" w:eastAsia="Arial" w:hAnsi="Arial" w:cs="Arial"/>
          <w:b/>
          <w:bCs/>
          <w:sz w:val="20"/>
          <w:szCs w:val="20"/>
        </w:rPr>
      </w:pPr>
    </w:p>
    <w:p w14:paraId="12C07B0A" w14:textId="77777777" w:rsidR="00B4786C" w:rsidRDefault="00B4786C">
      <w:pPr>
        <w:pStyle w:val="Body"/>
        <w:rPr>
          <w:rFonts w:ascii="Arial" w:eastAsia="Arial" w:hAnsi="Arial" w:cs="Arial"/>
          <w:b/>
          <w:bCs/>
          <w:sz w:val="20"/>
          <w:szCs w:val="20"/>
        </w:rPr>
      </w:pPr>
    </w:p>
    <w:sectPr w:rsidR="00B4786C">
      <w:headerReference w:type="default" r:id="rId7"/>
      <w:footerReference w:type="default" r:id="rId8"/>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3FC12B" w14:textId="77777777" w:rsidR="001C4396" w:rsidRDefault="001C4396">
      <w:r>
        <w:separator/>
      </w:r>
    </w:p>
  </w:endnote>
  <w:endnote w:type="continuationSeparator" w:id="0">
    <w:p w14:paraId="742E2954" w14:textId="77777777" w:rsidR="001C4396" w:rsidRDefault="001C4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etica Neue">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B8D7AD" w14:textId="77777777" w:rsidR="00B4786C" w:rsidRDefault="00B4786C">
    <w:pPr>
      <w:pStyle w:val="Footer"/>
      <w:rPr>
        <w:rFonts w:ascii="Arial" w:hAnsi="Arial"/>
        <w:sz w:val="18"/>
        <w:szCs w:val="18"/>
      </w:rPr>
    </w:pPr>
  </w:p>
  <w:p w14:paraId="52BE4ECD" w14:textId="059DD9BC" w:rsidR="005705BC" w:rsidRPr="005705BC" w:rsidRDefault="005705BC" w:rsidP="005705BC">
    <w:pPr>
      <w:pStyle w:val="Footer"/>
      <w:rPr>
        <w:rFonts w:ascii="Arial" w:hAnsi="Arial"/>
        <w:sz w:val="16"/>
        <w:szCs w:val="16"/>
      </w:rPr>
    </w:pPr>
    <w:r w:rsidRPr="005705BC">
      <w:rPr>
        <w:rFonts w:ascii="Arial" w:hAnsi="Arial"/>
        <w:sz w:val="16"/>
        <w:szCs w:val="16"/>
      </w:rPr>
      <w:t>13.302 (HRP-890)</w:t>
    </w:r>
  </w:p>
  <w:p w14:paraId="57D6361C" w14:textId="287DEE8C" w:rsidR="00B4786C" w:rsidRDefault="00BC0952" w:rsidP="005705BC">
    <w:pPr>
      <w:pStyle w:val="Footer"/>
      <w:rPr>
        <w:rFonts w:ascii="Arial" w:eastAsia="Arial" w:hAnsi="Arial" w:cs="Arial"/>
        <w:sz w:val="16"/>
        <w:szCs w:val="16"/>
      </w:rPr>
    </w:pPr>
    <w:r>
      <w:rPr>
        <w:rFonts w:ascii="Arial" w:hAnsi="Arial"/>
        <w:sz w:val="16"/>
        <w:szCs w:val="16"/>
      </w:rPr>
      <w:t>Rutgers University Single Study IRB Authorization Agreement</w:t>
    </w:r>
    <w:r w:rsidR="005705BC">
      <w:rPr>
        <w:rFonts w:ascii="Arial" w:hAnsi="Arial"/>
        <w:sz w:val="16"/>
        <w:szCs w:val="16"/>
      </w:rPr>
      <w:t xml:space="preserve"> </w:t>
    </w:r>
    <w:r>
      <w:rPr>
        <w:rFonts w:ascii="Arial" w:hAnsi="Arial"/>
        <w:sz w:val="16"/>
        <w:szCs w:val="16"/>
      </w:rPr>
      <w:t xml:space="preserve">Version </w:t>
    </w:r>
    <w:r w:rsidR="001960DF">
      <w:rPr>
        <w:rFonts w:ascii="Arial" w:hAnsi="Arial"/>
        <w:sz w:val="16"/>
        <w:szCs w:val="16"/>
      </w:rPr>
      <w:t>3</w:t>
    </w:r>
    <w:r>
      <w:rPr>
        <w:rFonts w:ascii="Arial" w:hAnsi="Arial"/>
        <w:sz w:val="16"/>
        <w:szCs w:val="16"/>
      </w:rPr>
      <w:t>.</w:t>
    </w:r>
    <w:r w:rsidR="001960DF">
      <w:rPr>
        <w:rFonts w:ascii="Arial" w:hAnsi="Arial"/>
        <w:sz w:val="16"/>
        <w:szCs w:val="16"/>
      </w:rPr>
      <w:t>5</w:t>
    </w:r>
    <w:r>
      <w:rPr>
        <w:rFonts w:ascii="Arial" w:hAnsi="Arial"/>
        <w:sz w:val="16"/>
        <w:szCs w:val="16"/>
      </w:rPr>
      <w:t>.</w:t>
    </w:r>
    <w:r w:rsidR="001960DF">
      <w:rPr>
        <w:rFonts w:ascii="Arial" w:hAnsi="Arial"/>
        <w:sz w:val="16"/>
        <w:szCs w:val="16"/>
      </w:rPr>
      <w:t>25</w:t>
    </w:r>
    <w:r>
      <w:rPr>
        <w:rFonts w:ascii="Arial" w:hAnsi="Arial"/>
        <w:sz w:val="16"/>
        <w:szCs w:val="16"/>
      </w:rPr>
      <w:tab/>
    </w:r>
  </w:p>
  <w:p w14:paraId="4FE6B267" w14:textId="77777777" w:rsidR="00B4786C" w:rsidRDefault="00BC0952" w:rsidP="005705BC">
    <w:pPr>
      <w:pStyle w:val="Footer"/>
      <w:jc w:val="right"/>
    </w:pPr>
    <w:r>
      <w:rPr>
        <w:rFonts w:ascii="Arial" w:hAnsi="Arial"/>
        <w:sz w:val="16"/>
        <w:szCs w:val="16"/>
      </w:rPr>
      <w:t xml:space="preserve">Page </w:t>
    </w:r>
    <w:r>
      <w:rPr>
        <w:rFonts w:ascii="Arial" w:eastAsia="Arial" w:hAnsi="Arial" w:cs="Arial"/>
        <w:b/>
        <w:bCs/>
        <w:sz w:val="16"/>
        <w:szCs w:val="16"/>
      </w:rPr>
      <w:fldChar w:fldCharType="begin"/>
    </w:r>
    <w:r>
      <w:rPr>
        <w:rFonts w:ascii="Arial" w:eastAsia="Arial" w:hAnsi="Arial" w:cs="Arial"/>
        <w:b/>
        <w:bCs/>
        <w:sz w:val="16"/>
        <w:szCs w:val="16"/>
      </w:rPr>
      <w:instrText xml:space="preserve"> PAGE </w:instrText>
    </w:r>
    <w:r>
      <w:rPr>
        <w:rFonts w:ascii="Arial" w:eastAsia="Arial" w:hAnsi="Arial" w:cs="Arial"/>
        <w:b/>
        <w:bCs/>
        <w:sz w:val="16"/>
        <w:szCs w:val="16"/>
      </w:rPr>
      <w:fldChar w:fldCharType="separate"/>
    </w:r>
    <w:r w:rsidR="003329DD">
      <w:rPr>
        <w:rFonts w:ascii="Arial" w:eastAsia="Arial" w:hAnsi="Arial" w:cs="Arial"/>
        <w:b/>
        <w:bCs/>
        <w:noProof/>
        <w:sz w:val="16"/>
        <w:szCs w:val="16"/>
      </w:rPr>
      <w:t>2</w:t>
    </w:r>
    <w:r>
      <w:rPr>
        <w:rFonts w:ascii="Arial" w:eastAsia="Arial" w:hAnsi="Arial" w:cs="Arial"/>
        <w:b/>
        <w:bCs/>
        <w:sz w:val="16"/>
        <w:szCs w:val="16"/>
      </w:rPr>
      <w:fldChar w:fldCharType="end"/>
    </w:r>
    <w:r>
      <w:rPr>
        <w:rFonts w:ascii="Arial" w:hAnsi="Arial"/>
        <w:sz w:val="16"/>
        <w:szCs w:val="16"/>
      </w:rPr>
      <w:t xml:space="preserve"> of </w:t>
    </w:r>
    <w:r>
      <w:rPr>
        <w:rFonts w:ascii="Arial" w:eastAsia="Arial" w:hAnsi="Arial" w:cs="Arial"/>
        <w:b/>
        <w:bCs/>
        <w:sz w:val="16"/>
        <w:szCs w:val="16"/>
      </w:rPr>
      <w:fldChar w:fldCharType="begin"/>
    </w:r>
    <w:r>
      <w:rPr>
        <w:rFonts w:ascii="Arial" w:eastAsia="Arial" w:hAnsi="Arial" w:cs="Arial"/>
        <w:b/>
        <w:bCs/>
        <w:sz w:val="16"/>
        <w:szCs w:val="16"/>
      </w:rPr>
      <w:instrText xml:space="preserve"> NUMPAGES </w:instrText>
    </w:r>
    <w:r>
      <w:rPr>
        <w:rFonts w:ascii="Arial" w:eastAsia="Arial" w:hAnsi="Arial" w:cs="Arial"/>
        <w:b/>
        <w:bCs/>
        <w:sz w:val="16"/>
        <w:szCs w:val="16"/>
      </w:rPr>
      <w:fldChar w:fldCharType="separate"/>
    </w:r>
    <w:r w:rsidR="003329DD">
      <w:rPr>
        <w:rFonts w:ascii="Arial" w:eastAsia="Arial" w:hAnsi="Arial" w:cs="Arial"/>
        <w:b/>
        <w:bCs/>
        <w:noProof/>
        <w:sz w:val="16"/>
        <w:szCs w:val="16"/>
      </w:rPr>
      <w:t>8</w:t>
    </w:r>
    <w:r>
      <w:rPr>
        <w:rFonts w:ascii="Arial" w:eastAsia="Arial" w:hAnsi="Arial"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10D4DC" w14:textId="77777777" w:rsidR="001C4396" w:rsidRDefault="001C4396">
      <w:r>
        <w:separator/>
      </w:r>
    </w:p>
  </w:footnote>
  <w:footnote w:type="continuationSeparator" w:id="0">
    <w:p w14:paraId="1FF1A9A6" w14:textId="77777777" w:rsidR="001C4396" w:rsidRDefault="001C43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03633C" w14:textId="5ADA71DA" w:rsidR="00B4786C" w:rsidRDefault="005705BC">
    <w:pPr>
      <w:pStyle w:val="Header"/>
    </w:pPr>
    <w:r>
      <w:rPr>
        <w:noProof/>
      </w:rPr>
      <w:drawing>
        <wp:inline distT="0" distB="0" distL="0" distR="0" wp14:anchorId="094EA54B" wp14:editId="2927F3B5">
          <wp:extent cx="1685925" cy="381000"/>
          <wp:effectExtent l="0" t="0" r="0" b="0"/>
          <wp:docPr id="1135784767" name="Picture 1135784767" descr="Rutgers University Office for Research logo in red on a white backgroun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5784767" name="Picture 1135784767" descr="Rutgers University Office for Research logo in red on a white background. "/>
                  <pic:cNvPicPr/>
                </pic:nvPicPr>
                <pic:blipFill>
                  <a:blip r:embed="rId1">
                    <a:extLst>
                      <a:ext uri="{28A0092B-C50C-407E-A947-70E740481C1C}">
                        <a14:useLocalDpi xmlns:a14="http://schemas.microsoft.com/office/drawing/2010/main" val="0"/>
                      </a:ext>
                    </a:extLst>
                  </a:blip>
                  <a:stretch>
                    <a:fillRect/>
                  </a:stretch>
                </pic:blipFill>
                <pic:spPr>
                  <a:xfrm>
                    <a:off x="0" y="0"/>
                    <a:ext cx="1685925" cy="381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721089"/>
    <w:multiLevelType w:val="hybridMultilevel"/>
    <w:tmpl w:val="0B46F7E2"/>
    <w:lvl w:ilvl="0" w:tplc="505649C2">
      <w:start w:val="1"/>
      <w:numFmt w:val="decimal"/>
      <w:lvlText w:val="%1."/>
      <w:lvlJc w:val="left"/>
      <w:pPr>
        <w:ind w:left="330" w:hanging="330"/>
      </w:pPr>
      <w:rPr>
        <w:rFonts w:hAnsi="Arial Unicode MS"/>
        <w:caps w:val="0"/>
        <w:smallCaps w:val="0"/>
        <w:strike w:val="0"/>
        <w:dstrike w:val="0"/>
        <w:outline w:val="0"/>
        <w:emboss w:val="0"/>
        <w:imprint w:val="0"/>
        <w:spacing w:val="0"/>
        <w:w w:val="100"/>
        <w:kern w:val="0"/>
        <w:position w:val="0"/>
        <w:highlight w:val="none"/>
        <w:vertAlign w:val="baseline"/>
      </w:rPr>
    </w:lvl>
    <w:lvl w:ilvl="1" w:tplc="ECD2F10E">
      <w:start w:val="1"/>
      <w:numFmt w:val="lowerLetter"/>
      <w:lvlText w:val="%2."/>
      <w:lvlJc w:val="left"/>
      <w:pPr>
        <w:ind w:left="1050" w:hanging="330"/>
      </w:pPr>
      <w:rPr>
        <w:rFonts w:hAnsi="Arial Unicode MS"/>
        <w:caps w:val="0"/>
        <w:smallCaps w:val="0"/>
        <w:strike w:val="0"/>
        <w:dstrike w:val="0"/>
        <w:outline w:val="0"/>
        <w:emboss w:val="0"/>
        <w:imprint w:val="0"/>
        <w:spacing w:val="0"/>
        <w:w w:val="100"/>
        <w:kern w:val="0"/>
        <w:position w:val="0"/>
        <w:highlight w:val="none"/>
        <w:vertAlign w:val="baseline"/>
      </w:rPr>
    </w:lvl>
    <w:lvl w:ilvl="2" w:tplc="2550DCB0">
      <w:start w:val="1"/>
      <w:numFmt w:val="lowerRoman"/>
      <w:lvlText w:val="%3."/>
      <w:lvlJc w:val="left"/>
      <w:pPr>
        <w:ind w:left="1770" w:hanging="261"/>
      </w:pPr>
      <w:rPr>
        <w:rFonts w:hAnsi="Arial Unicode MS"/>
        <w:caps w:val="0"/>
        <w:smallCaps w:val="0"/>
        <w:strike w:val="0"/>
        <w:dstrike w:val="0"/>
        <w:outline w:val="0"/>
        <w:emboss w:val="0"/>
        <w:imprint w:val="0"/>
        <w:spacing w:val="0"/>
        <w:w w:val="100"/>
        <w:kern w:val="0"/>
        <w:position w:val="0"/>
        <w:highlight w:val="none"/>
        <w:vertAlign w:val="baseline"/>
      </w:rPr>
    </w:lvl>
    <w:lvl w:ilvl="3" w:tplc="E3E0B820">
      <w:start w:val="1"/>
      <w:numFmt w:val="decimal"/>
      <w:lvlText w:val="%4."/>
      <w:lvlJc w:val="left"/>
      <w:pPr>
        <w:ind w:left="2490" w:hanging="330"/>
      </w:pPr>
      <w:rPr>
        <w:rFonts w:hAnsi="Arial Unicode MS"/>
        <w:caps w:val="0"/>
        <w:smallCaps w:val="0"/>
        <w:strike w:val="0"/>
        <w:dstrike w:val="0"/>
        <w:outline w:val="0"/>
        <w:emboss w:val="0"/>
        <w:imprint w:val="0"/>
        <w:spacing w:val="0"/>
        <w:w w:val="100"/>
        <w:kern w:val="0"/>
        <w:position w:val="0"/>
        <w:highlight w:val="none"/>
        <w:vertAlign w:val="baseline"/>
      </w:rPr>
    </w:lvl>
    <w:lvl w:ilvl="4" w:tplc="5562088E">
      <w:start w:val="1"/>
      <w:numFmt w:val="lowerLetter"/>
      <w:lvlText w:val="%5."/>
      <w:lvlJc w:val="left"/>
      <w:pPr>
        <w:ind w:left="3210" w:hanging="330"/>
      </w:pPr>
      <w:rPr>
        <w:rFonts w:hAnsi="Arial Unicode MS"/>
        <w:caps w:val="0"/>
        <w:smallCaps w:val="0"/>
        <w:strike w:val="0"/>
        <w:dstrike w:val="0"/>
        <w:outline w:val="0"/>
        <w:emboss w:val="0"/>
        <w:imprint w:val="0"/>
        <w:spacing w:val="0"/>
        <w:w w:val="100"/>
        <w:kern w:val="0"/>
        <w:position w:val="0"/>
        <w:highlight w:val="none"/>
        <w:vertAlign w:val="baseline"/>
      </w:rPr>
    </w:lvl>
    <w:lvl w:ilvl="5" w:tplc="6BA4DD90">
      <w:start w:val="1"/>
      <w:numFmt w:val="lowerRoman"/>
      <w:lvlText w:val="%6."/>
      <w:lvlJc w:val="left"/>
      <w:pPr>
        <w:ind w:left="3930" w:hanging="261"/>
      </w:pPr>
      <w:rPr>
        <w:rFonts w:hAnsi="Arial Unicode MS"/>
        <w:caps w:val="0"/>
        <w:smallCaps w:val="0"/>
        <w:strike w:val="0"/>
        <w:dstrike w:val="0"/>
        <w:outline w:val="0"/>
        <w:emboss w:val="0"/>
        <w:imprint w:val="0"/>
        <w:spacing w:val="0"/>
        <w:w w:val="100"/>
        <w:kern w:val="0"/>
        <w:position w:val="0"/>
        <w:highlight w:val="none"/>
        <w:vertAlign w:val="baseline"/>
      </w:rPr>
    </w:lvl>
    <w:lvl w:ilvl="6" w:tplc="5D6C7FB4">
      <w:start w:val="1"/>
      <w:numFmt w:val="decimal"/>
      <w:lvlText w:val="%7."/>
      <w:lvlJc w:val="left"/>
      <w:pPr>
        <w:ind w:left="4650" w:hanging="330"/>
      </w:pPr>
      <w:rPr>
        <w:rFonts w:hAnsi="Arial Unicode MS"/>
        <w:caps w:val="0"/>
        <w:smallCaps w:val="0"/>
        <w:strike w:val="0"/>
        <w:dstrike w:val="0"/>
        <w:outline w:val="0"/>
        <w:emboss w:val="0"/>
        <w:imprint w:val="0"/>
        <w:spacing w:val="0"/>
        <w:w w:val="100"/>
        <w:kern w:val="0"/>
        <w:position w:val="0"/>
        <w:highlight w:val="none"/>
        <w:vertAlign w:val="baseline"/>
      </w:rPr>
    </w:lvl>
    <w:lvl w:ilvl="7" w:tplc="99C4653E">
      <w:start w:val="1"/>
      <w:numFmt w:val="lowerLetter"/>
      <w:lvlText w:val="%8."/>
      <w:lvlJc w:val="left"/>
      <w:pPr>
        <w:ind w:left="5370" w:hanging="330"/>
      </w:pPr>
      <w:rPr>
        <w:rFonts w:hAnsi="Arial Unicode MS"/>
        <w:caps w:val="0"/>
        <w:smallCaps w:val="0"/>
        <w:strike w:val="0"/>
        <w:dstrike w:val="0"/>
        <w:outline w:val="0"/>
        <w:emboss w:val="0"/>
        <w:imprint w:val="0"/>
        <w:spacing w:val="0"/>
        <w:w w:val="100"/>
        <w:kern w:val="0"/>
        <w:position w:val="0"/>
        <w:highlight w:val="none"/>
        <w:vertAlign w:val="baseline"/>
      </w:rPr>
    </w:lvl>
    <w:lvl w:ilvl="8" w:tplc="6400EF6E">
      <w:start w:val="1"/>
      <w:numFmt w:val="lowerRoman"/>
      <w:lvlText w:val="%9."/>
      <w:lvlJc w:val="left"/>
      <w:pPr>
        <w:ind w:left="6090" w:hanging="26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3E2133BA"/>
    <w:multiLevelType w:val="hybridMultilevel"/>
    <w:tmpl w:val="35DA73A4"/>
    <w:lvl w:ilvl="0" w:tplc="E9B08B6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7C6361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0F234E0">
      <w:start w:val="1"/>
      <w:numFmt w:val="lowerRoman"/>
      <w:lvlText w:val="%3."/>
      <w:lvlJc w:val="left"/>
      <w:pPr>
        <w:tabs>
          <w:tab w:val="left" w:pos="720"/>
        </w:tabs>
        <w:ind w:left="2160" w:hanging="291"/>
      </w:pPr>
      <w:rPr>
        <w:rFonts w:hAnsi="Arial Unicode MS"/>
        <w:caps w:val="0"/>
        <w:smallCaps w:val="0"/>
        <w:strike w:val="0"/>
        <w:dstrike w:val="0"/>
        <w:outline w:val="0"/>
        <w:emboss w:val="0"/>
        <w:imprint w:val="0"/>
        <w:spacing w:val="0"/>
        <w:w w:val="100"/>
        <w:kern w:val="0"/>
        <w:position w:val="0"/>
        <w:highlight w:val="none"/>
        <w:vertAlign w:val="baseline"/>
      </w:rPr>
    </w:lvl>
    <w:lvl w:ilvl="3" w:tplc="C1E28346">
      <w:start w:val="1"/>
      <w:numFmt w:val="decimal"/>
      <w:lvlText w:val="%4."/>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CA8AC06">
      <w:start w:val="1"/>
      <w:numFmt w:val="lowerLetter"/>
      <w:lvlText w:val="%5."/>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EFED970">
      <w:start w:val="1"/>
      <w:numFmt w:val="lowerRoman"/>
      <w:lvlText w:val="%6."/>
      <w:lvlJc w:val="left"/>
      <w:pPr>
        <w:tabs>
          <w:tab w:val="left" w:pos="720"/>
        </w:tabs>
        <w:ind w:left="4320"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1E1CA284">
      <w:start w:val="1"/>
      <w:numFmt w:val="decimal"/>
      <w:lvlText w:val="%7."/>
      <w:lvlJc w:val="left"/>
      <w:pPr>
        <w:tabs>
          <w:tab w:val="left" w:pos="7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750CA2C">
      <w:start w:val="1"/>
      <w:numFmt w:val="lowerLetter"/>
      <w:lvlText w:val="%8."/>
      <w:lvlJc w:val="left"/>
      <w:pPr>
        <w:tabs>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372EDBC">
      <w:start w:val="1"/>
      <w:numFmt w:val="lowerRoman"/>
      <w:lvlText w:val="%9."/>
      <w:lvlJc w:val="left"/>
      <w:pPr>
        <w:tabs>
          <w:tab w:val="left" w:pos="720"/>
        </w:tabs>
        <w:ind w:left="648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628E2AE3"/>
    <w:multiLevelType w:val="hybridMultilevel"/>
    <w:tmpl w:val="1B5C18A6"/>
    <w:lvl w:ilvl="0" w:tplc="2234768C">
      <w:start w:val="1"/>
      <w:numFmt w:val="decimal"/>
      <w:lvlText w:val="%1."/>
      <w:lvlJc w:val="left"/>
      <w:pPr>
        <w:tabs>
          <w:tab w:val="left" w:pos="45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928D510">
      <w:start w:val="1"/>
      <w:numFmt w:val="lowerLetter"/>
      <w:lvlText w:val="%2."/>
      <w:lvlJc w:val="left"/>
      <w:pPr>
        <w:tabs>
          <w:tab w:val="left" w:pos="45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112D00A">
      <w:start w:val="1"/>
      <w:numFmt w:val="lowerRoman"/>
      <w:lvlText w:val="%3."/>
      <w:lvlJc w:val="left"/>
      <w:pPr>
        <w:tabs>
          <w:tab w:val="left" w:pos="450"/>
        </w:tabs>
        <w:ind w:left="2160" w:hanging="291"/>
      </w:pPr>
      <w:rPr>
        <w:rFonts w:hAnsi="Arial Unicode MS"/>
        <w:caps w:val="0"/>
        <w:smallCaps w:val="0"/>
        <w:strike w:val="0"/>
        <w:dstrike w:val="0"/>
        <w:outline w:val="0"/>
        <w:emboss w:val="0"/>
        <w:imprint w:val="0"/>
        <w:spacing w:val="0"/>
        <w:w w:val="100"/>
        <w:kern w:val="0"/>
        <w:position w:val="0"/>
        <w:highlight w:val="none"/>
        <w:vertAlign w:val="baseline"/>
      </w:rPr>
    </w:lvl>
    <w:lvl w:ilvl="3" w:tplc="87680576">
      <w:start w:val="1"/>
      <w:numFmt w:val="decimal"/>
      <w:lvlText w:val="%4."/>
      <w:lvlJc w:val="left"/>
      <w:pPr>
        <w:tabs>
          <w:tab w:val="left" w:pos="45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D84EEB2">
      <w:start w:val="1"/>
      <w:numFmt w:val="lowerLetter"/>
      <w:lvlText w:val="%5."/>
      <w:lvlJc w:val="left"/>
      <w:pPr>
        <w:tabs>
          <w:tab w:val="left" w:pos="45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A64B3CC">
      <w:start w:val="1"/>
      <w:numFmt w:val="lowerRoman"/>
      <w:lvlText w:val="%6."/>
      <w:lvlJc w:val="left"/>
      <w:pPr>
        <w:tabs>
          <w:tab w:val="left" w:pos="450"/>
        </w:tabs>
        <w:ind w:left="4320"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415E4224">
      <w:start w:val="1"/>
      <w:numFmt w:val="decimal"/>
      <w:lvlText w:val="%7."/>
      <w:lvlJc w:val="left"/>
      <w:pPr>
        <w:tabs>
          <w:tab w:val="left" w:pos="45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1884282">
      <w:start w:val="1"/>
      <w:numFmt w:val="lowerLetter"/>
      <w:lvlText w:val="%8."/>
      <w:lvlJc w:val="left"/>
      <w:pPr>
        <w:tabs>
          <w:tab w:val="left" w:pos="45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A36068C">
      <w:start w:val="1"/>
      <w:numFmt w:val="lowerRoman"/>
      <w:lvlText w:val="%9."/>
      <w:lvlJc w:val="left"/>
      <w:pPr>
        <w:tabs>
          <w:tab w:val="left" w:pos="450"/>
        </w:tabs>
        <w:ind w:left="648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78582C75"/>
    <w:multiLevelType w:val="hybridMultilevel"/>
    <w:tmpl w:val="90F0CEA2"/>
    <w:lvl w:ilvl="0" w:tplc="AF9EF07A">
      <w:start w:val="1"/>
      <w:numFmt w:val="decimal"/>
      <w:lvlText w:val="%1."/>
      <w:lvlJc w:val="left"/>
      <w:pPr>
        <w:tabs>
          <w:tab w:val="left" w:pos="45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1EC2248">
      <w:start w:val="1"/>
      <w:numFmt w:val="lowerLetter"/>
      <w:lvlText w:val="%2."/>
      <w:lvlJc w:val="left"/>
      <w:pPr>
        <w:tabs>
          <w:tab w:val="left" w:pos="450"/>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BCA0A0E">
      <w:start w:val="1"/>
      <w:numFmt w:val="lowerRoman"/>
      <w:lvlText w:val="%3."/>
      <w:lvlJc w:val="left"/>
      <w:pPr>
        <w:tabs>
          <w:tab w:val="left" w:pos="450"/>
          <w:tab w:val="left" w:pos="720"/>
        </w:tabs>
        <w:ind w:left="2160" w:hanging="291"/>
      </w:pPr>
      <w:rPr>
        <w:rFonts w:hAnsi="Arial Unicode MS"/>
        <w:caps w:val="0"/>
        <w:smallCaps w:val="0"/>
        <w:strike w:val="0"/>
        <w:dstrike w:val="0"/>
        <w:outline w:val="0"/>
        <w:emboss w:val="0"/>
        <w:imprint w:val="0"/>
        <w:spacing w:val="0"/>
        <w:w w:val="100"/>
        <w:kern w:val="0"/>
        <w:position w:val="0"/>
        <w:highlight w:val="none"/>
        <w:vertAlign w:val="baseline"/>
      </w:rPr>
    </w:lvl>
    <w:lvl w:ilvl="3" w:tplc="2D78CE38">
      <w:start w:val="1"/>
      <w:numFmt w:val="decimal"/>
      <w:lvlText w:val="%4."/>
      <w:lvlJc w:val="left"/>
      <w:pPr>
        <w:tabs>
          <w:tab w:val="left" w:pos="450"/>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202D9D0">
      <w:start w:val="1"/>
      <w:numFmt w:val="lowerLetter"/>
      <w:lvlText w:val="%5."/>
      <w:lvlJc w:val="left"/>
      <w:pPr>
        <w:tabs>
          <w:tab w:val="left" w:pos="450"/>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0845F0E">
      <w:start w:val="1"/>
      <w:numFmt w:val="lowerRoman"/>
      <w:lvlText w:val="%6."/>
      <w:lvlJc w:val="left"/>
      <w:pPr>
        <w:tabs>
          <w:tab w:val="left" w:pos="450"/>
          <w:tab w:val="left" w:pos="720"/>
        </w:tabs>
        <w:ind w:left="4320"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F020C41E">
      <w:start w:val="1"/>
      <w:numFmt w:val="decimal"/>
      <w:lvlText w:val="%7."/>
      <w:lvlJc w:val="left"/>
      <w:pPr>
        <w:tabs>
          <w:tab w:val="left" w:pos="450"/>
          <w:tab w:val="left" w:pos="7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392B14C">
      <w:start w:val="1"/>
      <w:numFmt w:val="lowerLetter"/>
      <w:lvlText w:val="%8."/>
      <w:lvlJc w:val="left"/>
      <w:pPr>
        <w:tabs>
          <w:tab w:val="left" w:pos="450"/>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E0A9178">
      <w:start w:val="1"/>
      <w:numFmt w:val="lowerRoman"/>
      <w:lvlText w:val="%9."/>
      <w:lvlJc w:val="left"/>
      <w:pPr>
        <w:tabs>
          <w:tab w:val="left" w:pos="450"/>
          <w:tab w:val="left" w:pos="720"/>
        </w:tabs>
        <w:ind w:left="648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7E195F4B"/>
    <w:multiLevelType w:val="hybridMultilevel"/>
    <w:tmpl w:val="26CCD712"/>
    <w:lvl w:ilvl="0" w:tplc="49606750">
      <w:start w:val="1"/>
      <w:numFmt w:val="upperLetter"/>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E946DF2C">
      <w:start w:val="1"/>
      <w:numFmt w:val="lowerLetter"/>
      <w:lvlText w:val="%2."/>
      <w:lvlJc w:val="left"/>
      <w:pPr>
        <w:tabs>
          <w:tab w:val="left" w:pos="360"/>
        </w:tabs>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30361778">
      <w:start w:val="1"/>
      <w:numFmt w:val="lowerRoman"/>
      <w:lvlText w:val="%3."/>
      <w:lvlJc w:val="left"/>
      <w:pPr>
        <w:tabs>
          <w:tab w:val="left" w:pos="360"/>
        </w:tabs>
        <w:ind w:left="1800" w:hanging="291"/>
      </w:pPr>
      <w:rPr>
        <w:rFonts w:hAnsi="Arial Unicode MS"/>
        <w:b/>
        <w:bCs/>
        <w:caps w:val="0"/>
        <w:smallCaps w:val="0"/>
        <w:strike w:val="0"/>
        <w:dstrike w:val="0"/>
        <w:outline w:val="0"/>
        <w:emboss w:val="0"/>
        <w:imprint w:val="0"/>
        <w:spacing w:val="0"/>
        <w:w w:val="100"/>
        <w:kern w:val="0"/>
        <w:position w:val="0"/>
        <w:highlight w:val="none"/>
        <w:vertAlign w:val="baseline"/>
      </w:rPr>
    </w:lvl>
    <w:lvl w:ilvl="3" w:tplc="CFD49718">
      <w:start w:val="1"/>
      <w:numFmt w:val="decimal"/>
      <w:lvlText w:val="%4."/>
      <w:lvlJc w:val="left"/>
      <w:pPr>
        <w:tabs>
          <w:tab w:val="left" w:pos="360"/>
        </w:tabs>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EEC0C73E">
      <w:start w:val="1"/>
      <w:numFmt w:val="lowerLetter"/>
      <w:lvlText w:val="%5."/>
      <w:lvlJc w:val="left"/>
      <w:pPr>
        <w:tabs>
          <w:tab w:val="left" w:pos="360"/>
        </w:tabs>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20CC93CE">
      <w:start w:val="1"/>
      <w:numFmt w:val="lowerRoman"/>
      <w:lvlText w:val="%6."/>
      <w:lvlJc w:val="left"/>
      <w:pPr>
        <w:tabs>
          <w:tab w:val="left" w:pos="360"/>
        </w:tabs>
        <w:ind w:left="3960" w:hanging="291"/>
      </w:pPr>
      <w:rPr>
        <w:rFonts w:hAnsi="Arial Unicode MS"/>
        <w:b/>
        <w:bCs/>
        <w:caps w:val="0"/>
        <w:smallCaps w:val="0"/>
        <w:strike w:val="0"/>
        <w:dstrike w:val="0"/>
        <w:outline w:val="0"/>
        <w:emboss w:val="0"/>
        <w:imprint w:val="0"/>
        <w:spacing w:val="0"/>
        <w:w w:val="100"/>
        <w:kern w:val="0"/>
        <w:position w:val="0"/>
        <w:highlight w:val="none"/>
        <w:vertAlign w:val="baseline"/>
      </w:rPr>
    </w:lvl>
    <w:lvl w:ilvl="6" w:tplc="E20ED392">
      <w:start w:val="1"/>
      <w:numFmt w:val="decimal"/>
      <w:lvlText w:val="%7."/>
      <w:lvlJc w:val="left"/>
      <w:pPr>
        <w:tabs>
          <w:tab w:val="left" w:pos="360"/>
        </w:tabs>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09B26D92">
      <w:start w:val="1"/>
      <w:numFmt w:val="lowerLetter"/>
      <w:lvlText w:val="%8."/>
      <w:lvlJc w:val="left"/>
      <w:pPr>
        <w:tabs>
          <w:tab w:val="left" w:pos="360"/>
        </w:tabs>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F8628B34">
      <w:start w:val="1"/>
      <w:numFmt w:val="lowerRoman"/>
      <w:lvlText w:val="%9."/>
      <w:lvlJc w:val="left"/>
      <w:pPr>
        <w:tabs>
          <w:tab w:val="left" w:pos="360"/>
        </w:tabs>
        <w:ind w:left="6120" w:hanging="291"/>
      </w:pPr>
      <w:rPr>
        <w:rFonts w:hAnsi="Arial Unicode MS"/>
        <w:b/>
        <w:bCs/>
        <w:caps w:val="0"/>
        <w:smallCaps w:val="0"/>
        <w:strike w:val="0"/>
        <w:dstrike w:val="0"/>
        <w:outline w:val="0"/>
        <w:emboss w:val="0"/>
        <w:imprint w:val="0"/>
        <w:spacing w:val="0"/>
        <w:w w:val="100"/>
        <w:kern w:val="0"/>
        <w:position w:val="0"/>
        <w:highlight w:val="none"/>
        <w:vertAlign w:val="baseline"/>
      </w:rPr>
    </w:lvl>
  </w:abstractNum>
  <w:num w:numId="1" w16cid:durableId="763652802">
    <w:abstractNumId w:val="4"/>
  </w:num>
  <w:num w:numId="2" w16cid:durableId="1763644361">
    <w:abstractNumId w:val="2"/>
  </w:num>
  <w:num w:numId="3" w16cid:durableId="1186791751">
    <w:abstractNumId w:val="2"/>
    <w:lvlOverride w:ilvl="0">
      <w:lvl w:ilvl="0" w:tplc="2234768C">
        <w:start w:val="1"/>
        <w:numFmt w:val="decimal"/>
        <w:lvlText w:val="%1."/>
        <w:lvlJc w:val="left"/>
        <w:pPr>
          <w:tabs>
            <w:tab w:val="left" w:pos="45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5928D510">
        <w:start w:val="1"/>
        <w:numFmt w:val="lowerLetter"/>
        <w:lvlText w:val="%2."/>
        <w:lvlJc w:val="left"/>
        <w:pPr>
          <w:tabs>
            <w:tab w:val="left" w:pos="450"/>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4112D00A">
        <w:start w:val="1"/>
        <w:numFmt w:val="lowerRoman"/>
        <w:lvlText w:val="%3."/>
        <w:lvlJc w:val="left"/>
        <w:pPr>
          <w:tabs>
            <w:tab w:val="left" w:pos="450"/>
            <w:tab w:val="left" w:pos="720"/>
          </w:tabs>
          <w:ind w:left="2160" w:hanging="2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87680576">
        <w:start w:val="1"/>
        <w:numFmt w:val="decimal"/>
        <w:lvlText w:val="%4."/>
        <w:lvlJc w:val="left"/>
        <w:pPr>
          <w:tabs>
            <w:tab w:val="left" w:pos="450"/>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BD84EEB2">
        <w:start w:val="1"/>
        <w:numFmt w:val="lowerLetter"/>
        <w:lvlText w:val="%5."/>
        <w:lvlJc w:val="left"/>
        <w:pPr>
          <w:tabs>
            <w:tab w:val="left" w:pos="450"/>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DA64B3CC">
        <w:start w:val="1"/>
        <w:numFmt w:val="lowerRoman"/>
        <w:lvlText w:val="%6."/>
        <w:lvlJc w:val="left"/>
        <w:pPr>
          <w:tabs>
            <w:tab w:val="left" w:pos="450"/>
            <w:tab w:val="left" w:pos="720"/>
          </w:tabs>
          <w:ind w:left="4320" w:hanging="2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415E4224">
        <w:start w:val="1"/>
        <w:numFmt w:val="decimal"/>
        <w:lvlText w:val="%7."/>
        <w:lvlJc w:val="left"/>
        <w:pPr>
          <w:tabs>
            <w:tab w:val="left" w:pos="450"/>
            <w:tab w:val="left" w:pos="7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B1884282">
        <w:start w:val="1"/>
        <w:numFmt w:val="lowerLetter"/>
        <w:lvlText w:val="%8."/>
        <w:lvlJc w:val="left"/>
        <w:pPr>
          <w:tabs>
            <w:tab w:val="left" w:pos="450"/>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DA36068C">
        <w:start w:val="1"/>
        <w:numFmt w:val="lowerRoman"/>
        <w:lvlText w:val="%9."/>
        <w:lvlJc w:val="left"/>
        <w:pPr>
          <w:tabs>
            <w:tab w:val="left" w:pos="450"/>
            <w:tab w:val="left" w:pos="720"/>
          </w:tabs>
          <w:ind w:left="6480" w:hanging="29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16cid:durableId="1741712412">
    <w:abstractNumId w:val="2"/>
    <w:lvlOverride w:ilvl="0">
      <w:lvl w:ilvl="0" w:tplc="2234768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5928D510">
        <w:start w:val="1"/>
        <w:numFmt w:val="lowerLetter"/>
        <w:lvlText w:val="%2."/>
        <w:lvlJc w:val="left"/>
        <w:pPr>
          <w:tabs>
            <w:tab w:val="left" w:pos="450"/>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4112D00A">
        <w:start w:val="1"/>
        <w:numFmt w:val="lowerRoman"/>
        <w:lvlText w:val="%3."/>
        <w:lvlJc w:val="left"/>
        <w:pPr>
          <w:tabs>
            <w:tab w:val="left" w:pos="450"/>
            <w:tab w:val="left" w:pos="720"/>
          </w:tabs>
          <w:ind w:left="2160" w:hanging="2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87680576">
        <w:start w:val="1"/>
        <w:numFmt w:val="decimal"/>
        <w:lvlText w:val="%4."/>
        <w:lvlJc w:val="left"/>
        <w:pPr>
          <w:tabs>
            <w:tab w:val="left" w:pos="450"/>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BD84EEB2">
        <w:start w:val="1"/>
        <w:numFmt w:val="lowerLetter"/>
        <w:lvlText w:val="%5."/>
        <w:lvlJc w:val="left"/>
        <w:pPr>
          <w:tabs>
            <w:tab w:val="left" w:pos="450"/>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DA64B3CC">
        <w:start w:val="1"/>
        <w:numFmt w:val="lowerRoman"/>
        <w:lvlText w:val="%6."/>
        <w:lvlJc w:val="left"/>
        <w:pPr>
          <w:tabs>
            <w:tab w:val="left" w:pos="450"/>
            <w:tab w:val="left" w:pos="720"/>
          </w:tabs>
          <w:ind w:left="4320" w:hanging="2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415E4224">
        <w:start w:val="1"/>
        <w:numFmt w:val="decimal"/>
        <w:lvlText w:val="%7."/>
        <w:lvlJc w:val="left"/>
        <w:pPr>
          <w:tabs>
            <w:tab w:val="left" w:pos="450"/>
            <w:tab w:val="left" w:pos="7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B1884282">
        <w:start w:val="1"/>
        <w:numFmt w:val="lowerLetter"/>
        <w:lvlText w:val="%8."/>
        <w:lvlJc w:val="left"/>
        <w:pPr>
          <w:tabs>
            <w:tab w:val="left" w:pos="450"/>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DA36068C">
        <w:start w:val="1"/>
        <w:numFmt w:val="lowerRoman"/>
        <w:lvlText w:val="%9."/>
        <w:lvlJc w:val="left"/>
        <w:pPr>
          <w:tabs>
            <w:tab w:val="left" w:pos="450"/>
            <w:tab w:val="left" w:pos="720"/>
          </w:tabs>
          <w:ind w:left="6480" w:hanging="29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 w16cid:durableId="499733890">
    <w:abstractNumId w:val="4"/>
    <w:lvlOverride w:ilvl="0">
      <w:startOverride w:val="2"/>
      <w:lvl w:ilvl="0" w:tplc="49606750">
        <w:start w:val="2"/>
        <w:numFmt w:val="upperLetter"/>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E946DF2C">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30361778">
        <w:start w:val="1"/>
        <w:numFmt w:val="lowerRoman"/>
        <w:lvlText w:val="%3."/>
        <w:lvlJc w:val="left"/>
        <w:pPr>
          <w:ind w:left="1800" w:hanging="29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CFD49718">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EEC0C73E">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20CC93CE">
        <w:start w:val="1"/>
        <w:numFmt w:val="lowerRoman"/>
        <w:lvlText w:val="%6."/>
        <w:lvlJc w:val="left"/>
        <w:pPr>
          <w:ind w:left="3960" w:hanging="29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E20ED392">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09B26D92">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F8628B34">
        <w:start w:val="1"/>
        <w:numFmt w:val="lowerRoman"/>
        <w:lvlText w:val="%9."/>
        <w:lvlJc w:val="left"/>
        <w:pPr>
          <w:ind w:left="6120" w:hanging="291"/>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6" w16cid:durableId="1040321919">
    <w:abstractNumId w:val="1"/>
  </w:num>
  <w:num w:numId="7" w16cid:durableId="738286189">
    <w:abstractNumId w:val="4"/>
    <w:lvlOverride w:ilvl="0">
      <w:startOverride w:val="3"/>
    </w:lvlOverride>
  </w:num>
  <w:num w:numId="8" w16cid:durableId="916522797">
    <w:abstractNumId w:val="3"/>
  </w:num>
  <w:num w:numId="9" w16cid:durableId="555356813">
    <w:abstractNumId w:val="3"/>
    <w:lvlOverride w:ilvl="0">
      <w:lvl w:ilvl="0" w:tplc="AF9EF07A">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01EC224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ABCA0A0E">
        <w:start w:val="1"/>
        <w:numFmt w:val="lowerRoman"/>
        <w:lvlText w:val="%3."/>
        <w:lvlJc w:val="left"/>
        <w:pPr>
          <w:ind w:left="2160" w:hanging="2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2D78CE3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F202D9D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A0845F0E">
        <w:start w:val="1"/>
        <w:numFmt w:val="lowerRoman"/>
        <w:lvlText w:val="%6."/>
        <w:lvlJc w:val="left"/>
        <w:pPr>
          <w:ind w:left="4320" w:hanging="2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F020C41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4392B14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3E0A9178">
        <w:start w:val="1"/>
        <w:numFmt w:val="lowerRoman"/>
        <w:lvlText w:val="%9."/>
        <w:lvlJc w:val="left"/>
        <w:pPr>
          <w:ind w:left="6480" w:hanging="29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 w16cid:durableId="20791603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86C"/>
    <w:rsid w:val="001960DF"/>
    <w:rsid w:val="001C4396"/>
    <w:rsid w:val="00264E0B"/>
    <w:rsid w:val="00297243"/>
    <w:rsid w:val="003329DD"/>
    <w:rsid w:val="00346E73"/>
    <w:rsid w:val="004B2A9B"/>
    <w:rsid w:val="005705BC"/>
    <w:rsid w:val="00613DE9"/>
    <w:rsid w:val="006D2A15"/>
    <w:rsid w:val="00820C04"/>
    <w:rsid w:val="00AB2D31"/>
    <w:rsid w:val="00B44B9E"/>
    <w:rsid w:val="00B4786C"/>
    <w:rsid w:val="00BC0952"/>
    <w:rsid w:val="00BE301E"/>
    <w:rsid w:val="00BF27D9"/>
    <w:rsid w:val="00CE0DC1"/>
    <w:rsid w:val="00DD6B2E"/>
    <w:rsid w:val="00EC6633"/>
    <w:rsid w:val="0498B4D5"/>
    <w:rsid w:val="10D09843"/>
    <w:rsid w:val="1B66D3ED"/>
    <w:rsid w:val="1C67AAE4"/>
    <w:rsid w:val="2704B088"/>
    <w:rsid w:val="366F1117"/>
    <w:rsid w:val="3971D782"/>
    <w:rsid w:val="3EEC7A6F"/>
    <w:rsid w:val="42C11AE4"/>
    <w:rsid w:val="47CC026C"/>
    <w:rsid w:val="5C2088FC"/>
    <w:rsid w:val="6B17B320"/>
    <w:rsid w:val="7B5F73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1F23D6"/>
  <w15:docId w15:val="{6D0C914B-49B5-4EA3-8DB0-1D46AE1F7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cs="Arial Unicode MS"/>
      <w:color w:val="000000"/>
      <w:u w:color="000000"/>
    </w:rPr>
  </w:style>
  <w:style w:type="paragraph" w:styleId="Footer">
    <w:name w:val="footer"/>
    <w:link w:val="FooterChar"/>
    <w:uiPriority w:val="99"/>
    <w:pPr>
      <w:tabs>
        <w:tab w:val="center" w:pos="4320"/>
        <w:tab w:val="right" w:pos="8640"/>
      </w:tabs>
    </w:pPr>
    <w:rPr>
      <w:rFonts w:cs="Arial Unicode MS"/>
      <w:color w:val="000000"/>
      <w:sz w:val="24"/>
      <w:szCs w:val="24"/>
      <w:u w:color="000000"/>
    </w:rPr>
  </w:style>
  <w:style w:type="paragraph" w:customStyle="1" w:styleId="Heading">
    <w:name w:val="Heading"/>
    <w:next w:val="Body"/>
    <w:pPr>
      <w:keepNext/>
      <w:keepLines/>
      <w:spacing w:before="480"/>
      <w:outlineLvl w:val="0"/>
    </w:pPr>
    <w:rPr>
      <w:rFonts w:ascii="Cambria" w:eastAsia="Cambria" w:hAnsi="Cambria" w:cs="Cambria"/>
      <w:b/>
      <w:bCs/>
      <w:color w:val="365F91"/>
      <w:sz w:val="28"/>
      <w:szCs w:val="28"/>
      <w:u w:color="365F91"/>
      <w:lang w:val="de-DE"/>
      <w14:textOutline w14:w="0" w14:cap="flat" w14:cmpd="sng" w14:algn="ctr">
        <w14:noFill/>
        <w14:prstDash w14:val="solid"/>
        <w14:bevel/>
      </w14:textOutline>
    </w:rPr>
  </w:style>
  <w:style w:type="paragraph" w:customStyle="1" w:styleId="Body">
    <w:name w:val="Body"/>
    <w:rPr>
      <w:rFonts w:cs="Arial Unicode MS"/>
      <w:color w:val="000000"/>
      <w:sz w:val="24"/>
      <w:szCs w:val="24"/>
      <w:u w:color="000000"/>
      <w:lang w:val="de-DE"/>
      <w14:textOutline w14:w="0" w14:cap="flat" w14:cmpd="sng" w14:algn="ctr">
        <w14:noFill/>
        <w14:prstDash w14:val="solid"/>
        <w14:bevel/>
      </w14:textOutline>
    </w:rPr>
  </w:style>
  <w:style w:type="paragraph" w:styleId="ListParagraph">
    <w:name w:val="List Paragraph"/>
    <w:pPr>
      <w:ind w:left="720"/>
    </w:pPr>
    <w:rPr>
      <w:rFonts w:eastAsia="Times New Roman"/>
      <w:color w:val="000000"/>
      <w:sz w:val="24"/>
      <w:szCs w:val="24"/>
      <w:u w:color="000000"/>
    </w:rPr>
  </w:style>
  <w:style w:type="character" w:customStyle="1" w:styleId="FooterChar">
    <w:name w:val="Footer Char"/>
    <w:basedOn w:val="DefaultParagraphFont"/>
    <w:link w:val="Footer"/>
    <w:uiPriority w:val="99"/>
    <w:rsid w:val="005705BC"/>
    <w:rPr>
      <w:rFonts w:cs="Arial Unicode MS"/>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9914750">
      <w:bodyDiv w:val="1"/>
      <w:marLeft w:val="0"/>
      <w:marRight w:val="0"/>
      <w:marTop w:val="0"/>
      <w:marBottom w:val="0"/>
      <w:divBdr>
        <w:top w:val="none" w:sz="0" w:space="0" w:color="auto"/>
        <w:left w:val="none" w:sz="0" w:space="0" w:color="auto"/>
        <w:bottom w:val="none" w:sz="0" w:space="0" w:color="auto"/>
        <w:right w:val="none" w:sz="0" w:space="0" w:color="auto"/>
      </w:divBdr>
    </w:div>
    <w:div w:id="11877891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1569</Words>
  <Characters>9027</Characters>
  <Application>Microsoft Office Word</Application>
  <DocSecurity>0</DocSecurity>
  <Lines>285</Lines>
  <Paragraphs>90</Paragraphs>
  <ScaleCrop>false</ScaleCrop>
  <Company>Rutgers University</Company>
  <LinksUpToDate>false</LinksUpToDate>
  <CharactersWithSpaces>10539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Neha Desai</dc:creator>
  <cp:lastModifiedBy>Michelle Watkinson</cp:lastModifiedBy>
  <cp:revision>3</cp:revision>
  <cp:lastPrinted>2025-04-08T16:36:00Z</cp:lastPrinted>
  <dcterms:created xsi:type="dcterms:W3CDTF">2025-04-08T16:36:00Z</dcterms:created>
  <dcterms:modified xsi:type="dcterms:W3CDTF">2025-04-08T16:37:00Z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581cd6f56ff8b15ca14a69e9867a451f3f60df9d8aae35e91d0dc31ee965078f</vt:lpwstr>
  </property>
</Properties>
</file>