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EFCC" w14:textId="417AC504" w:rsidR="00686375" w:rsidRDefault="009B21D5" w:rsidP="00972DCD">
      <w:pPr>
        <w:shd w:val="clear" w:color="auto" w:fill="DDDDDD"/>
        <w:ind w:left="-270"/>
        <w:jc w:val="center"/>
        <w:outlineLvl w:val="2"/>
        <w:rPr>
          <w:rFonts w:ascii="Source Serif Pro" w:eastAsia="Times New Roman" w:hAnsi="Source Serif Pro"/>
          <w:b/>
          <w:bCs/>
          <w:sz w:val="28"/>
          <w:szCs w:val="28"/>
        </w:rPr>
      </w:pPr>
      <w:r>
        <w:rPr>
          <w:rFonts w:ascii="Source Serif Pro" w:eastAsia="Times New Roman" w:hAnsi="Source Serif Pro"/>
          <w:b/>
          <w:bCs/>
          <w:sz w:val="28"/>
          <w:szCs w:val="28"/>
        </w:rPr>
        <w:t xml:space="preserve">Innovation Ventures 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Senior </w:t>
      </w:r>
      <w:r w:rsidR="00CE3425">
        <w:rPr>
          <w:rFonts w:ascii="Source Serif Pro" w:eastAsia="Times New Roman" w:hAnsi="Source Serif Pro"/>
          <w:b/>
          <w:bCs/>
          <w:sz w:val="28"/>
          <w:szCs w:val="28"/>
        </w:rPr>
        <w:t>Internship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  <w:r w:rsidR="00686375">
        <w:rPr>
          <w:rFonts w:ascii="Source Serif Pro" w:eastAsia="Times New Roman" w:hAnsi="Source Serif Pro"/>
          <w:b/>
          <w:bCs/>
          <w:sz w:val="28"/>
          <w:szCs w:val="28"/>
        </w:rPr>
        <w:t>–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</w:p>
    <w:p w14:paraId="65DE87F6" w14:textId="6196EF61" w:rsidR="009D314B" w:rsidRPr="0026080C" w:rsidRDefault="00D12664" w:rsidP="00972DCD">
      <w:pPr>
        <w:shd w:val="clear" w:color="auto" w:fill="DDDDDD"/>
        <w:ind w:left="-270"/>
        <w:jc w:val="center"/>
        <w:outlineLvl w:val="2"/>
        <w:rPr>
          <w:rFonts w:ascii="Source Serif Pro" w:hAnsi="Source Serif Pro"/>
          <w:b/>
          <w:bCs/>
          <w:color w:val="CC0033"/>
          <w:sz w:val="28"/>
          <w:szCs w:val="28"/>
        </w:rPr>
      </w:pPr>
      <w:r w:rsidRPr="00D12664">
        <w:rPr>
          <w:rFonts w:ascii="Source Serif Pro" w:eastAsia="Times New Roman" w:hAnsi="Source Serif Pro"/>
          <w:b/>
          <w:bCs/>
          <w:color w:val="CC0033"/>
          <w:sz w:val="28"/>
          <w:szCs w:val="28"/>
        </w:rPr>
        <w:t xml:space="preserve">Commercialization Funding </w:t>
      </w:r>
      <w:r w:rsidR="00B32563">
        <w:rPr>
          <w:rFonts w:ascii="Source Serif Pro" w:eastAsia="Times New Roman" w:hAnsi="Source Serif Pro"/>
          <w:b/>
          <w:bCs/>
          <w:color w:val="CC0033"/>
          <w:sz w:val="28"/>
          <w:szCs w:val="28"/>
        </w:rPr>
        <w:t>Program</w:t>
      </w:r>
    </w:p>
    <w:p w14:paraId="7B651D82" w14:textId="77777777" w:rsidR="00972DCD" w:rsidRPr="00972DCD" w:rsidRDefault="00972DCD" w:rsidP="00972DCD">
      <w:pPr>
        <w:ind w:left="-270"/>
        <w:jc w:val="both"/>
        <w:rPr>
          <w:rFonts w:ascii="Times New Roman" w:hAnsi="Times New Roman"/>
          <w:sz w:val="20"/>
        </w:rPr>
      </w:pPr>
    </w:p>
    <w:p w14:paraId="0BCE6F4A" w14:textId="6DEBE604" w:rsidR="00D12664" w:rsidRPr="00D12664" w:rsidRDefault="0034442A" w:rsidP="0034442A">
      <w:pPr>
        <w:spacing w:after="160" w:line="259" w:lineRule="auto"/>
        <w:ind w:left="-270"/>
        <w:rPr>
          <w:rFonts w:ascii="Cambria" w:eastAsia="Calibri" w:hAnsi="Cambria"/>
          <w:color w:val="000000"/>
          <w:sz w:val="20"/>
        </w:rPr>
      </w:pPr>
      <w:r>
        <w:rPr>
          <w:rFonts w:ascii="Cambria" w:eastAsia="Calibri" w:hAnsi="Cambria"/>
          <w:color w:val="000000"/>
          <w:sz w:val="20"/>
        </w:rPr>
        <w:t>Innovation Ventures</w:t>
      </w:r>
      <w:r w:rsidR="00FE3C0A">
        <w:rPr>
          <w:rFonts w:ascii="Cambria" w:eastAsia="Calibri" w:hAnsi="Cambria"/>
          <w:color w:val="000000"/>
          <w:sz w:val="20"/>
        </w:rPr>
        <w:t>’</w:t>
      </w:r>
      <w:r>
        <w:rPr>
          <w:rFonts w:ascii="Cambria" w:eastAsia="Calibri" w:hAnsi="Cambria"/>
          <w:color w:val="000000"/>
          <w:sz w:val="20"/>
        </w:rPr>
        <w:t xml:space="preserve"> Commercialization Funding </w:t>
      </w:r>
      <w:r w:rsidR="00B32563">
        <w:rPr>
          <w:rFonts w:ascii="Cambria" w:eastAsia="Calibri" w:hAnsi="Cambria"/>
          <w:color w:val="000000"/>
          <w:sz w:val="20"/>
        </w:rPr>
        <w:t>P</w:t>
      </w:r>
      <w:r>
        <w:rPr>
          <w:rFonts w:ascii="Cambria" w:eastAsia="Calibri" w:hAnsi="Cambria"/>
          <w:color w:val="000000"/>
          <w:sz w:val="20"/>
        </w:rPr>
        <w:t xml:space="preserve">rogram offers </w:t>
      </w:r>
      <w:r w:rsidR="00D12664" w:rsidRPr="00D12664">
        <w:rPr>
          <w:rFonts w:ascii="Cambria" w:eastAsia="Calibri" w:hAnsi="Cambria"/>
          <w:color w:val="000000"/>
          <w:sz w:val="20"/>
        </w:rPr>
        <w:t>Tech</w:t>
      </w:r>
      <w:r w:rsidR="00D12664" w:rsidRPr="00D12664">
        <w:rPr>
          <w:rFonts w:ascii="Cambria" w:eastAsia="Calibri" w:hAnsi="Cambria"/>
          <w:color w:val="FF0000"/>
          <w:sz w:val="20"/>
        </w:rPr>
        <w:t xml:space="preserve">Advance </w:t>
      </w:r>
      <w:r w:rsidR="00D12664" w:rsidRPr="00D12664">
        <w:rPr>
          <w:rFonts w:ascii="Cambria" w:eastAsia="Calibri" w:hAnsi="Cambria"/>
          <w:color w:val="000000"/>
          <w:sz w:val="20"/>
        </w:rPr>
        <w:t>and Health</w:t>
      </w:r>
      <w:r w:rsidR="00D12664" w:rsidRPr="00D12664">
        <w:rPr>
          <w:rFonts w:ascii="Cambria" w:eastAsia="Calibri" w:hAnsi="Cambria"/>
          <w:color w:val="CC0033"/>
          <w:sz w:val="20"/>
        </w:rPr>
        <w:t>Advance</w:t>
      </w:r>
      <w:r w:rsidR="00D12664" w:rsidRPr="00D12664">
        <w:rPr>
          <w:rFonts w:ascii="Cambria" w:eastAsia="Calibri" w:hAnsi="Cambria"/>
          <w:color w:val="000000"/>
          <w:sz w:val="20"/>
        </w:rPr>
        <w:t xml:space="preserve">, </w:t>
      </w:r>
      <w:r>
        <w:rPr>
          <w:rFonts w:ascii="Cambria" w:eastAsia="Calibri" w:hAnsi="Cambria"/>
          <w:color w:val="000000"/>
          <w:sz w:val="20"/>
        </w:rPr>
        <w:t xml:space="preserve">the two </w:t>
      </w:r>
      <w:r w:rsidR="00D12664" w:rsidRPr="00D12664">
        <w:rPr>
          <w:rFonts w:ascii="Cambria" w:eastAsia="Calibri" w:hAnsi="Cambria"/>
          <w:color w:val="000000"/>
          <w:sz w:val="20"/>
        </w:rPr>
        <w:t xml:space="preserve">early-stage technology </w:t>
      </w:r>
      <w:r>
        <w:rPr>
          <w:rFonts w:ascii="Cambria" w:eastAsia="Calibri" w:hAnsi="Cambria"/>
          <w:color w:val="000000"/>
          <w:sz w:val="20"/>
        </w:rPr>
        <w:t>development</w:t>
      </w:r>
      <w:r w:rsidR="00D12664" w:rsidRPr="00D12664">
        <w:rPr>
          <w:rFonts w:ascii="Cambria" w:eastAsia="Calibri" w:hAnsi="Cambria"/>
          <w:color w:val="000000"/>
          <w:sz w:val="20"/>
        </w:rPr>
        <w:t xml:space="preserve"> programs</w:t>
      </w:r>
      <w:r>
        <w:rPr>
          <w:rFonts w:ascii="Cambria" w:eastAsia="Calibri" w:hAnsi="Cambria"/>
          <w:color w:val="000000"/>
          <w:sz w:val="20"/>
        </w:rPr>
        <w:t xml:space="preserve">. These funds </w:t>
      </w:r>
      <w:r w:rsidR="00D12664" w:rsidRPr="00D12664">
        <w:rPr>
          <w:rFonts w:ascii="Cambria" w:eastAsia="Calibri" w:hAnsi="Cambria"/>
          <w:color w:val="000000"/>
          <w:sz w:val="20"/>
        </w:rPr>
        <w:t>accelerate the commercialization of Rutgers Intellectual Property</w:t>
      </w:r>
      <w:r w:rsidR="005232BA">
        <w:rPr>
          <w:rFonts w:ascii="Cambria" w:eastAsia="Calibri" w:hAnsi="Cambria"/>
          <w:color w:val="000000"/>
          <w:sz w:val="20"/>
        </w:rPr>
        <w:t xml:space="preserve"> (IP)</w:t>
      </w:r>
      <w:r w:rsidR="00D12664" w:rsidRPr="00D12664">
        <w:rPr>
          <w:rFonts w:ascii="Cambria" w:eastAsia="Calibri" w:hAnsi="Cambria"/>
          <w:color w:val="000000"/>
          <w:sz w:val="20"/>
        </w:rPr>
        <w:t xml:space="preserve"> </w:t>
      </w:r>
      <w:r>
        <w:rPr>
          <w:rFonts w:ascii="Cambria" w:eastAsia="Calibri" w:hAnsi="Cambria"/>
          <w:color w:val="000000"/>
          <w:sz w:val="20"/>
        </w:rPr>
        <w:t xml:space="preserve">into impactful real-world products. The program </w:t>
      </w:r>
      <w:r w:rsidR="00D12664" w:rsidRPr="00D12664">
        <w:rPr>
          <w:rFonts w:ascii="Cambria" w:eastAsia="Calibri" w:hAnsi="Cambria"/>
          <w:color w:val="000000"/>
          <w:sz w:val="20"/>
        </w:rPr>
        <w:t>invites Rutgers graduate students to apply for a one-year i</w:t>
      </w:r>
      <w:r w:rsidR="00D12664" w:rsidRPr="00D12664">
        <w:rPr>
          <w:rFonts w:ascii="TimesNewRomanPSMT" w:eastAsia="Calibri" w:hAnsi="TimesNewRomanPSMT"/>
          <w:color w:val="000000"/>
          <w:sz w:val="20"/>
        </w:rPr>
        <w:t>ntern</w:t>
      </w:r>
      <w:r w:rsidR="00D12664" w:rsidRPr="00D12664">
        <w:rPr>
          <w:rFonts w:ascii="Cambria" w:eastAsia="Calibri" w:hAnsi="Cambria"/>
          <w:color w:val="000000"/>
          <w:sz w:val="20"/>
        </w:rPr>
        <w:t xml:space="preserve">ship program beginning </w:t>
      </w:r>
      <w:r w:rsidR="00D12664" w:rsidRPr="00D12664">
        <w:rPr>
          <w:rFonts w:ascii="Cambria" w:eastAsia="Calibri" w:hAnsi="Cambria"/>
          <w:b/>
          <w:bCs/>
          <w:color w:val="000000"/>
          <w:sz w:val="20"/>
        </w:rPr>
        <w:t xml:space="preserve">Fall </w:t>
      </w:r>
      <w:r w:rsidR="00D12664" w:rsidRPr="00D12664">
        <w:rPr>
          <w:rFonts w:ascii="Cambria" w:eastAsia="Times New Roman" w:hAnsi="Cambria"/>
          <w:b/>
          <w:bCs/>
          <w:color w:val="000000"/>
          <w:sz w:val="20"/>
        </w:rPr>
        <w:t>2023</w:t>
      </w:r>
      <w:r w:rsidR="00D12664" w:rsidRPr="00D12664">
        <w:rPr>
          <w:rFonts w:ascii="Cambria" w:eastAsia="Calibri" w:hAnsi="Cambria"/>
          <w:color w:val="000000"/>
          <w:sz w:val="20"/>
        </w:rPr>
        <w:t>. To learn more about the gap funding programs, visit</w:t>
      </w:r>
      <w:r w:rsidR="00513646">
        <w:rPr>
          <w:rFonts w:ascii="Cambria" w:eastAsia="Calibri" w:hAnsi="Cambria"/>
          <w:color w:val="000000"/>
          <w:sz w:val="20"/>
        </w:rPr>
        <w:t>:</w:t>
      </w:r>
    </w:p>
    <w:p w14:paraId="77AE9FAB" w14:textId="77777777" w:rsidR="00D12664" w:rsidRPr="00D12664" w:rsidRDefault="00662B04" w:rsidP="00D1266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Source Serif Pro" w:eastAsia="Times New Roman" w:hAnsi="Source Serif Pro"/>
          <w:b/>
          <w:bCs/>
          <w:sz w:val="18"/>
          <w:szCs w:val="18"/>
        </w:rPr>
      </w:pPr>
      <w:hyperlink r:id="rId7">
        <w:r w:rsidR="00D12664" w:rsidRPr="00D12664">
          <w:rPr>
            <w:rFonts w:ascii="Cambria" w:eastAsia="Times New Roman" w:hAnsi="Cambria"/>
            <w:color w:val="0563C1"/>
            <w:sz w:val="20"/>
            <w:u w:val="single"/>
          </w:rPr>
          <w:t>TechAdvance | Rutgers Research</w:t>
        </w:r>
      </w:hyperlink>
      <w:r w:rsidR="00D12664" w:rsidRPr="00D12664">
        <w:rPr>
          <w:rFonts w:ascii="Cambria" w:eastAsia="Calibri" w:hAnsi="Cambria"/>
          <w:color w:val="000000"/>
          <w:sz w:val="20"/>
        </w:rPr>
        <w:t xml:space="preserve"> </w:t>
      </w:r>
    </w:p>
    <w:p w14:paraId="6A4495EC" w14:textId="05C5287B" w:rsidR="003D71E7" w:rsidRPr="00D12664" w:rsidRDefault="00662B04" w:rsidP="00D1266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Source Serif Pro" w:eastAsia="Times New Roman" w:hAnsi="Source Serif Pro"/>
          <w:b/>
          <w:bCs/>
          <w:sz w:val="18"/>
          <w:szCs w:val="18"/>
        </w:rPr>
      </w:pPr>
      <w:hyperlink r:id="rId8">
        <w:r w:rsidR="00D12664" w:rsidRPr="00D12664">
          <w:rPr>
            <w:rFonts w:ascii="Cambria" w:eastAsia="Times New Roman" w:hAnsi="Cambria"/>
            <w:color w:val="0563C1"/>
            <w:sz w:val="20"/>
            <w:u w:val="single"/>
          </w:rPr>
          <w:t>HealthAdvance Fund | Rutgers Research</w:t>
        </w:r>
      </w:hyperlink>
    </w:p>
    <w:p w14:paraId="34AD8386" w14:textId="77777777" w:rsidR="00D12664" w:rsidRDefault="00D12664" w:rsidP="00E71F2E">
      <w:pPr>
        <w:ind w:left="-270"/>
        <w:jc w:val="both"/>
        <w:rPr>
          <w:rFonts w:ascii="Source Serif Pro" w:eastAsia="Times New Roman" w:hAnsi="Source Serif Pro"/>
          <w:b/>
          <w:bCs/>
          <w:color w:val="CC0033"/>
          <w:sz w:val="18"/>
          <w:szCs w:val="18"/>
        </w:rPr>
      </w:pPr>
    </w:p>
    <w:p w14:paraId="2D118C9E" w14:textId="01304AAD" w:rsidR="00686375" w:rsidRPr="00686375" w:rsidRDefault="00686375" w:rsidP="00E71F2E">
      <w:pPr>
        <w:ind w:left="-270"/>
        <w:jc w:val="both"/>
        <w:rPr>
          <w:rFonts w:ascii="Source Serif Pro" w:eastAsia="Times New Roman" w:hAnsi="Source Serif Pro"/>
          <w:b/>
          <w:bCs/>
          <w:color w:val="CC0033"/>
          <w:sz w:val="18"/>
          <w:szCs w:val="18"/>
        </w:rPr>
      </w:pPr>
      <w:r w:rsidRPr="00686375"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>WHO SHOULD APPLY:</w:t>
      </w:r>
    </w:p>
    <w:p w14:paraId="1D6C625B" w14:textId="4C5C0807" w:rsidR="009D314B" w:rsidRDefault="00D12664" w:rsidP="00972DCD">
      <w:pPr>
        <w:ind w:left="-270"/>
        <w:jc w:val="both"/>
        <w:rPr>
          <w:rStyle w:val="fontstyle01"/>
          <w:rFonts w:ascii="Cambria" w:hAnsi="Cambria"/>
        </w:rPr>
      </w:pPr>
      <w:r w:rsidRPr="00F21B3E">
        <w:rPr>
          <w:rStyle w:val="fontstyle01"/>
          <w:rFonts w:ascii="Cambria" w:hAnsi="Cambria"/>
        </w:rPr>
        <w:t xml:space="preserve">This is an excellent opportunity for </w:t>
      </w:r>
      <w:r w:rsidRPr="00F21B3E">
        <w:rPr>
          <w:rStyle w:val="fontstyle21"/>
          <w:rFonts w:ascii="Cambria" w:hAnsi="Cambria"/>
        </w:rPr>
        <w:t xml:space="preserve">Masters, PhD, and postdoctoral candidates </w:t>
      </w:r>
      <w:r w:rsidRPr="00F21B3E">
        <w:rPr>
          <w:rStyle w:val="fontstyle01"/>
          <w:rFonts w:ascii="Cambria" w:hAnsi="Cambria"/>
        </w:rPr>
        <w:t>to explore career opportunities in broad scientific knowledge, basic intellectual property protection and business insight and acumen, facilitating potential research proposals</w:t>
      </w:r>
      <w:r w:rsidR="00A15262">
        <w:rPr>
          <w:rStyle w:val="fontstyle01"/>
          <w:rFonts w:ascii="Cambria" w:hAnsi="Cambria"/>
        </w:rPr>
        <w:t>,</w:t>
      </w:r>
      <w:r w:rsidRPr="00F21B3E">
        <w:rPr>
          <w:rStyle w:val="fontstyle01"/>
          <w:rFonts w:ascii="Cambria" w:hAnsi="Cambria"/>
        </w:rPr>
        <w:t xml:space="preserve"> and acting as a liaison between academic researchers and industry experts in moving technologies into the commercialization phase.</w:t>
      </w:r>
    </w:p>
    <w:p w14:paraId="4A408C32" w14:textId="77777777" w:rsidR="00D12664" w:rsidRPr="00640FD3" w:rsidRDefault="00D12664" w:rsidP="00972DCD">
      <w:pPr>
        <w:ind w:left="-270"/>
        <w:jc w:val="both"/>
        <w:rPr>
          <w:rStyle w:val="Hyperlink"/>
          <w:rFonts w:ascii="Source Serif Pro" w:hAnsi="Source Serif Pro"/>
          <w:color w:val="C00000"/>
          <w:sz w:val="18"/>
          <w:szCs w:val="18"/>
        </w:rPr>
      </w:pPr>
    </w:p>
    <w:p w14:paraId="6205F21B" w14:textId="455A74CF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DESCRIPTION:</w:t>
      </w:r>
    </w:p>
    <w:p w14:paraId="1FD67B65" w14:textId="2E7A9547" w:rsidR="00DA175D" w:rsidRPr="00DA175D" w:rsidRDefault="00DA175D" w:rsidP="00DA175D">
      <w:pPr>
        <w:pStyle w:val="ListParagraph"/>
        <w:numPr>
          <w:ilvl w:val="0"/>
          <w:numId w:val="9"/>
        </w:numPr>
        <w:ind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>Senior Interns will gain experiential training in</w:t>
      </w:r>
      <w:r w:rsidR="006726C6">
        <w:rPr>
          <w:rFonts w:ascii="Source Serif Pro" w:hAnsi="Source Serif Pro"/>
          <w:sz w:val="18"/>
          <w:szCs w:val="18"/>
        </w:rPr>
        <w:t>:</w:t>
      </w:r>
    </w:p>
    <w:p w14:paraId="024899ED" w14:textId="77777777" w:rsidR="00DA175D" w:rsidRPr="00DA175D" w:rsidRDefault="00DA175D" w:rsidP="00DA175D">
      <w:pPr>
        <w:pStyle w:val="ListParagraph"/>
        <w:numPr>
          <w:ilvl w:val="0"/>
          <w:numId w:val="11"/>
        </w:numPr>
        <w:ind w:left="990"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>the process and tools for pre- and post-award management of the commercialization funding program projects</w:t>
      </w:r>
    </w:p>
    <w:p w14:paraId="3645D078" w14:textId="77777777" w:rsidR="00DA175D" w:rsidRPr="00DA175D" w:rsidRDefault="00DA175D" w:rsidP="00DA175D">
      <w:pPr>
        <w:pStyle w:val="ListParagraph"/>
        <w:numPr>
          <w:ilvl w:val="0"/>
          <w:numId w:val="11"/>
        </w:numPr>
        <w:ind w:left="990"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>communicating with industry experts for program related tasks and networking opportunities</w:t>
      </w:r>
    </w:p>
    <w:p w14:paraId="2F5B6E5A" w14:textId="77777777" w:rsidR="00DA175D" w:rsidRPr="00DA175D" w:rsidRDefault="00DA175D" w:rsidP="00DA175D">
      <w:pPr>
        <w:pStyle w:val="ListParagraph"/>
        <w:numPr>
          <w:ilvl w:val="0"/>
          <w:numId w:val="11"/>
        </w:numPr>
        <w:ind w:left="990"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 xml:space="preserve">developing marketing materials for the program </w:t>
      </w:r>
    </w:p>
    <w:p w14:paraId="61A54C9C" w14:textId="77777777" w:rsidR="00DA175D" w:rsidRPr="00DA175D" w:rsidRDefault="00DA175D" w:rsidP="00DA175D">
      <w:pPr>
        <w:pStyle w:val="ListParagraph"/>
        <w:numPr>
          <w:ilvl w:val="0"/>
          <w:numId w:val="11"/>
        </w:numPr>
        <w:ind w:left="990"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>methods for tracking program metrics and reporting program outcomes.</w:t>
      </w:r>
    </w:p>
    <w:p w14:paraId="1D78D551" w14:textId="49F46585" w:rsidR="00DA175D" w:rsidRPr="00DA175D" w:rsidRDefault="00DA175D" w:rsidP="00DA175D">
      <w:pPr>
        <w:pStyle w:val="ListParagraph"/>
        <w:numPr>
          <w:ilvl w:val="0"/>
          <w:numId w:val="10"/>
        </w:numPr>
        <w:ind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>Participate in outreach, training programs and philanthropic activities.</w:t>
      </w:r>
    </w:p>
    <w:p w14:paraId="3F9C3355" w14:textId="153CC3E7" w:rsidR="00DA175D" w:rsidRPr="00DA175D" w:rsidRDefault="00DA175D" w:rsidP="00DA175D">
      <w:pPr>
        <w:pStyle w:val="ListParagraph"/>
        <w:numPr>
          <w:ilvl w:val="0"/>
          <w:numId w:val="10"/>
        </w:numPr>
        <w:ind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>Participate in the Innovation Ventures Symposia series as well as the Innovation Ventures Internship education series held late summer-early Fall. Topics include marketing of technologies, interacting with industry, and the basics of IP.</w:t>
      </w:r>
    </w:p>
    <w:p w14:paraId="10FCB384" w14:textId="66C99CD6" w:rsidR="00686375" w:rsidRDefault="00DA175D" w:rsidP="00DA175D">
      <w:pPr>
        <w:pStyle w:val="ListParagraph"/>
        <w:numPr>
          <w:ilvl w:val="0"/>
          <w:numId w:val="10"/>
        </w:numPr>
        <w:ind w:hanging="540"/>
        <w:jc w:val="both"/>
        <w:rPr>
          <w:rFonts w:ascii="Source Serif Pro" w:hAnsi="Source Serif Pro"/>
          <w:sz w:val="18"/>
          <w:szCs w:val="18"/>
        </w:rPr>
      </w:pPr>
      <w:r w:rsidRPr="00DA175D">
        <w:rPr>
          <w:rFonts w:ascii="Source Serif Pro" w:hAnsi="Source Serif Pro"/>
          <w:sz w:val="18"/>
          <w:szCs w:val="18"/>
        </w:rPr>
        <w:t>Train the incoming interns and coordinate Undergraduate Fellowship Programs.</w:t>
      </w:r>
    </w:p>
    <w:p w14:paraId="0A0A6F4A" w14:textId="77777777" w:rsidR="00DA175D" w:rsidRPr="00DA175D" w:rsidRDefault="00DA175D" w:rsidP="00DA175D">
      <w:pPr>
        <w:pStyle w:val="ListParagraph"/>
        <w:jc w:val="both"/>
        <w:rPr>
          <w:rFonts w:ascii="Source Serif Pro" w:hAnsi="Source Serif Pro"/>
          <w:sz w:val="18"/>
          <w:szCs w:val="18"/>
        </w:rPr>
      </w:pPr>
    </w:p>
    <w:p w14:paraId="2BF34B29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REQUIREMENTS:</w:t>
      </w:r>
    </w:p>
    <w:p w14:paraId="2F971DD1" w14:textId="59484C59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Must be currently enrolled in </w:t>
      </w:r>
      <w:r w:rsidR="00524E8D">
        <w:rPr>
          <w:rFonts w:ascii="Source Serif Pro" w:hAnsi="Source Serif Pro" w:cs="Times New Roman"/>
          <w:sz w:val="18"/>
          <w:szCs w:val="18"/>
        </w:rPr>
        <w:t xml:space="preserve">Rutgers </w:t>
      </w:r>
      <w:proofErr w:type="gramStart"/>
      <w:r w:rsidRPr="00640FD3">
        <w:rPr>
          <w:rFonts w:ascii="Source Serif Pro" w:hAnsi="Source Serif Pro" w:cs="Times New Roman"/>
          <w:sz w:val="18"/>
          <w:szCs w:val="18"/>
        </w:rPr>
        <w:t>Masters</w:t>
      </w:r>
      <w:proofErr w:type="gramEnd"/>
      <w:r w:rsidR="009B4E3C" w:rsidRPr="009B4E3C">
        <w:rPr>
          <w:rFonts w:ascii="Source Serif Pro" w:hAnsi="Source Serif Pro" w:cs="Times New Roman"/>
          <w:b/>
          <w:bCs/>
          <w:sz w:val="18"/>
          <w:szCs w:val="18"/>
        </w:rPr>
        <w:t xml:space="preserve"> </w:t>
      </w:r>
      <w:r w:rsidR="00D52495">
        <w:rPr>
          <w:rFonts w:ascii="Source Serif Pro" w:hAnsi="Source Serif Pro" w:cs="Times New Roman"/>
          <w:b/>
          <w:bCs/>
          <w:sz w:val="18"/>
          <w:szCs w:val="18"/>
        </w:rPr>
        <w:t xml:space="preserve">or </w:t>
      </w:r>
      <w:r w:rsidR="0026080C" w:rsidRPr="00640FD3">
        <w:rPr>
          <w:rFonts w:ascii="Source Serif Pro" w:hAnsi="Source Serif Pro" w:cs="Times New Roman"/>
          <w:sz w:val="18"/>
          <w:szCs w:val="18"/>
        </w:rPr>
        <w:t>PhD</w:t>
      </w:r>
      <w:r w:rsidR="00524E8D">
        <w:rPr>
          <w:rFonts w:ascii="Source Serif Pro" w:hAnsi="Source Serif Pro" w:cs="Times New Roman"/>
          <w:sz w:val="18"/>
          <w:szCs w:val="18"/>
        </w:rPr>
        <w:t xml:space="preserve"> program</w:t>
      </w:r>
      <w:r w:rsidR="009B4E3C">
        <w:rPr>
          <w:rFonts w:ascii="Source Serif Pro" w:hAnsi="Source Serif Pro" w:cs="Times New Roman"/>
          <w:sz w:val="18"/>
          <w:szCs w:val="18"/>
        </w:rPr>
        <w:t xml:space="preserve"> </w:t>
      </w:r>
      <w:r w:rsidRPr="00640FD3">
        <w:rPr>
          <w:rFonts w:ascii="Source Serif Pro" w:hAnsi="Source Serif Pro" w:cs="Times New Roman"/>
          <w:sz w:val="18"/>
          <w:szCs w:val="18"/>
        </w:rPr>
        <w:t xml:space="preserve">with an expected graduation date of </w:t>
      </w:r>
      <w:r w:rsidR="00640FD3" w:rsidRPr="00640FD3">
        <w:rPr>
          <w:rFonts w:ascii="Source Serif Pro" w:hAnsi="Source Serif Pro" w:cs="Times New Roman"/>
          <w:sz w:val="18"/>
          <w:szCs w:val="18"/>
        </w:rPr>
        <w:t xml:space="preserve">December </w:t>
      </w:r>
      <w:r w:rsidRPr="00640FD3">
        <w:rPr>
          <w:rFonts w:ascii="Source Serif Pro" w:hAnsi="Source Serif Pro" w:cs="Times New Roman"/>
          <w:sz w:val="18"/>
          <w:szCs w:val="18"/>
        </w:rPr>
        <w:t>202</w:t>
      </w:r>
      <w:r w:rsidR="00170011">
        <w:rPr>
          <w:rFonts w:ascii="Source Serif Pro" w:hAnsi="Source Serif Pro" w:cs="Times New Roman"/>
          <w:sz w:val="18"/>
          <w:szCs w:val="18"/>
        </w:rPr>
        <w:t>4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</w:t>
      </w:r>
      <w:r w:rsidR="00524E8D">
        <w:rPr>
          <w:rFonts w:ascii="Source Serif Pro" w:hAnsi="Source Serif Pro" w:cs="Times New Roman"/>
          <w:sz w:val="18"/>
          <w:szCs w:val="18"/>
        </w:rPr>
        <w:t>(</w:t>
      </w:r>
      <w:r w:rsidRPr="00640FD3">
        <w:rPr>
          <w:rFonts w:ascii="Source Serif Pro" w:hAnsi="Source Serif Pro" w:cs="Times New Roman"/>
          <w:sz w:val="18"/>
          <w:szCs w:val="18"/>
        </w:rPr>
        <w:t>or later</w:t>
      </w:r>
      <w:r w:rsidR="00686375">
        <w:rPr>
          <w:rFonts w:ascii="Source Serif Pro" w:hAnsi="Source Serif Pro" w:cs="Times New Roman"/>
          <w:sz w:val="18"/>
          <w:szCs w:val="18"/>
        </w:rPr>
        <w:t xml:space="preserve">) </w:t>
      </w:r>
      <w:r w:rsidR="00686375" w:rsidRPr="00DC6D33">
        <w:rPr>
          <w:rFonts w:ascii="Source Serif Pro" w:hAnsi="Source Serif Pro" w:cs="Times New Roman"/>
          <w:b/>
          <w:bCs/>
          <w:sz w:val="18"/>
          <w:szCs w:val="18"/>
        </w:rPr>
        <w:t>or</w:t>
      </w:r>
      <w:r w:rsidR="00D52495">
        <w:rPr>
          <w:rFonts w:ascii="Source Serif Pro" w:hAnsi="Source Serif Pro" w:cs="Times New Roman"/>
          <w:sz w:val="18"/>
          <w:szCs w:val="18"/>
        </w:rPr>
        <w:t xml:space="preserve"> is a current </w:t>
      </w:r>
      <w:r w:rsidR="00D52495" w:rsidRPr="00640FD3">
        <w:rPr>
          <w:rFonts w:ascii="Source Serif Pro" w:hAnsi="Source Serif Pro" w:cs="Times New Roman"/>
          <w:sz w:val="18"/>
          <w:szCs w:val="18"/>
        </w:rPr>
        <w:t>Post</w:t>
      </w:r>
      <w:r w:rsidR="00D52495">
        <w:rPr>
          <w:rFonts w:ascii="Source Serif Pro" w:hAnsi="Source Serif Pro" w:cs="Times New Roman"/>
          <w:sz w:val="18"/>
          <w:szCs w:val="18"/>
        </w:rPr>
        <w:t>-D</w:t>
      </w:r>
      <w:r w:rsidR="00D52495" w:rsidRPr="00640FD3">
        <w:rPr>
          <w:rFonts w:ascii="Source Serif Pro" w:hAnsi="Source Serif Pro" w:cs="Times New Roman"/>
          <w:sz w:val="18"/>
          <w:szCs w:val="18"/>
        </w:rPr>
        <w:t>octoral candidate at Rutgers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535F9E10" w14:textId="2FA892D1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Background in STEM, Social/Behavioral Sciences, </w:t>
      </w:r>
      <w:r w:rsidR="0026080C" w:rsidRPr="00640FD3">
        <w:rPr>
          <w:rFonts w:ascii="Source Serif Pro" w:hAnsi="Source Serif Pro" w:cs="Times New Roman"/>
          <w:sz w:val="18"/>
          <w:szCs w:val="18"/>
        </w:rPr>
        <w:t>Law,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or Business.</w:t>
      </w:r>
    </w:p>
    <w:p w14:paraId="163F9C10" w14:textId="58096C5E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Commitment of 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minimum of 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>10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hours</w:t>
      </w:r>
      <w:r w:rsidR="000B188F" w:rsidRPr="00DC6D33">
        <w:rPr>
          <w:rFonts w:ascii="Source Serif Pro" w:hAnsi="Source Serif Pro" w:cs="Times New Roman"/>
          <w:b/>
          <w:bCs/>
          <w:sz w:val="18"/>
          <w:szCs w:val="18"/>
        </w:rPr>
        <w:t>/week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(or up to 20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hours</w:t>
      </w:r>
      <w:r w:rsidR="000B188F" w:rsidRPr="00DC6D33">
        <w:rPr>
          <w:rFonts w:ascii="Source Serif Pro" w:hAnsi="Source Serif Pro" w:cs="Times New Roman"/>
          <w:b/>
          <w:bCs/>
          <w:sz w:val="18"/>
          <w:szCs w:val="18"/>
        </w:rPr>
        <w:t>/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>week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>)</w:t>
      </w:r>
      <w:r w:rsidR="000B188F">
        <w:rPr>
          <w:rFonts w:ascii="Source Serif Pro" w:hAnsi="Source Serif Pro" w:cs="Times New Roman"/>
          <w:sz w:val="18"/>
          <w:szCs w:val="18"/>
        </w:rPr>
        <w:t>. A</w:t>
      </w:r>
      <w:r w:rsidRPr="00640FD3">
        <w:rPr>
          <w:rFonts w:ascii="Source Serif Pro" w:hAnsi="Source Serif Pro" w:cs="Times New Roman"/>
          <w:sz w:val="18"/>
          <w:szCs w:val="18"/>
        </w:rPr>
        <w:t>bility to work onsite and remotely.</w:t>
      </w:r>
    </w:p>
    <w:p w14:paraId="2152D9E5" w14:textId="4E22A5B9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sz w:val="18"/>
          <w:szCs w:val="18"/>
        </w:rPr>
        <w:t>For PhD candidates: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Completed coursework necessary for the degree and passed </w:t>
      </w:r>
      <w:r w:rsidR="00E71F2E">
        <w:rPr>
          <w:rFonts w:ascii="Source Serif Pro" w:hAnsi="Source Serif Pro" w:cs="Times New Roman"/>
          <w:sz w:val="18"/>
          <w:szCs w:val="18"/>
        </w:rPr>
        <w:t xml:space="preserve">the </w:t>
      </w:r>
      <w:r w:rsidRPr="00640FD3">
        <w:rPr>
          <w:rFonts w:ascii="Source Serif Pro" w:hAnsi="Source Serif Pro" w:cs="Times New Roman"/>
          <w:sz w:val="18"/>
          <w:szCs w:val="18"/>
        </w:rPr>
        <w:t>applicable qualifying exams for PhD candidacy. Must be in good academic standing and get approval from academic advisor.</w:t>
      </w:r>
    </w:p>
    <w:p w14:paraId="027DF5FE" w14:textId="2E1CA364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b/>
          <w:bCs/>
          <w:sz w:val="18"/>
          <w:szCs w:val="18"/>
        </w:rPr>
        <w:t>Team player</w:t>
      </w:r>
      <w:r w:rsidR="00E71F2E" w:rsidRPr="00686375">
        <w:rPr>
          <w:rFonts w:ascii="Source Serif Pro" w:hAnsi="Source Serif Pro" w:cs="Times New Roman"/>
          <w:sz w:val="18"/>
          <w:szCs w:val="18"/>
        </w:rPr>
        <w:t>,</w:t>
      </w:r>
      <w:r w:rsidR="00E71F2E" w:rsidRPr="00E71F2E">
        <w:rPr>
          <w:rFonts w:ascii="Source Serif Pro" w:hAnsi="Source Serif Pro" w:cs="Times New Roman"/>
          <w:sz w:val="18"/>
          <w:szCs w:val="18"/>
        </w:rPr>
        <w:t xml:space="preserve"> good communication skills and has </w:t>
      </w:r>
      <w:r w:rsidRPr="00640FD3">
        <w:rPr>
          <w:rFonts w:ascii="Source Serif Pro" w:hAnsi="Source Serif Pro" w:cs="Times New Roman"/>
          <w:sz w:val="18"/>
          <w:szCs w:val="18"/>
        </w:rPr>
        <w:t xml:space="preserve">a passion for </w:t>
      </w:r>
      <w:r w:rsidR="00640FD3" w:rsidRPr="00640FD3">
        <w:rPr>
          <w:rFonts w:ascii="Source Serif Pro" w:hAnsi="Source Serif Pro" w:cs="Times New Roman"/>
          <w:sz w:val="18"/>
          <w:szCs w:val="18"/>
        </w:rPr>
        <w:t>marketing</w:t>
      </w:r>
      <w:r w:rsidR="009862D8">
        <w:rPr>
          <w:rFonts w:ascii="Source Serif Pro" w:hAnsi="Source Serif Pro" w:cs="Times New Roman"/>
          <w:sz w:val="18"/>
          <w:szCs w:val="18"/>
        </w:rPr>
        <w:t>,</w:t>
      </w:r>
      <w:r w:rsidR="00640FD3" w:rsidRPr="00640FD3">
        <w:rPr>
          <w:rFonts w:ascii="Source Serif Pro" w:hAnsi="Source Serif Pro" w:cs="Times New Roman"/>
          <w:sz w:val="18"/>
          <w:szCs w:val="18"/>
        </w:rPr>
        <w:t xml:space="preserve"> and business development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3552D5E9" w14:textId="77777777" w:rsidR="009D314B" w:rsidRPr="00640FD3" w:rsidRDefault="009D314B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45E50DCF" w14:textId="77777777" w:rsidR="009D314B" w:rsidRPr="00640FD3" w:rsidRDefault="009D314B" w:rsidP="00972DCD">
      <w:pPr>
        <w:tabs>
          <w:tab w:val="right" w:pos="10512"/>
        </w:tabs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HOW TO APPLY: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 xml:space="preserve"> 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ab/>
      </w:r>
    </w:p>
    <w:p w14:paraId="7F4F9796" w14:textId="314EFF59" w:rsidR="009D314B" w:rsidRPr="00686375" w:rsidRDefault="009D314B" w:rsidP="00972DCD">
      <w:pPr>
        <w:ind w:left="-270"/>
        <w:jc w:val="both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 xml:space="preserve">Submit the following information as </w:t>
      </w:r>
      <w:r w:rsidRPr="00640FD3">
        <w:rPr>
          <w:rFonts w:ascii="Source Serif Pro" w:hAnsi="Source Serif Pro"/>
          <w:b/>
          <w:bCs/>
          <w:sz w:val="18"/>
          <w:szCs w:val="18"/>
          <w:u w:val="single"/>
        </w:rPr>
        <w:t>ONE PDF file</w:t>
      </w:r>
      <w:r w:rsidRPr="00640FD3">
        <w:rPr>
          <w:rFonts w:ascii="Source Serif Pro" w:hAnsi="Source Serif Pro"/>
          <w:sz w:val="18"/>
          <w:szCs w:val="18"/>
        </w:rPr>
        <w:t xml:space="preserve"> to </w:t>
      </w:r>
      <w:hyperlink r:id="rId9" w:history="1">
        <w:r w:rsidR="00DA175D" w:rsidRPr="007278FF">
          <w:rPr>
            <w:rStyle w:val="Hyperlink"/>
            <w:rFonts w:ascii="Source Serif Pro" w:hAnsi="Source Serif Pro"/>
            <w:sz w:val="18"/>
            <w:szCs w:val="18"/>
          </w:rPr>
          <w:t>manisha.bajpai@rutgers.edu</w:t>
        </w:r>
      </w:hyperlink>
      <w:r w:rsidRPr="00640FD3">
        <w:rPr>
          <w:rFonts w:ascii="Source Serif Pro" w:hAnsi="Source Serif Pro"/>
          <w:sz w:val="18"/>
          <w:szCs w:val="18"/>
        </w:rPr>
        <w:t xml:space="preserve"> </w:t>
      </w:r>
      <w:r w:rsidR="00686375">
        <w:rPr>
          <w:rFonts w:ascii="Source Serif Pro" w:hAnsi="Source Serif Pro"/>
          <w:sz w:val="18"/>
          <w:szCs w:val="18"/>
        </w:rPr>
        <w:t xml:space="preserve">and </w:t>
      </w:r>
      <w:r w:rsidR="00686375" w:rsidRPr="00686375">
        <w:rPr>
          <w:rFonts w:ascii="Source Serif Pro" w:hAnsi="Source Serif Pro"/>
          <w:sz w:val="18"/>
          <w:szCs w:val="18"/>
        </w:rPr>
        <w:t xml:space="preserve">copy </w:t>
      </w:r>
      <w:hyperlink r:id="rId10" w:history="1">
        <w:r w:rsidR="00686375" w:rsidRPr="00686375">
          <w:rPr>
            <w:rStyle w:val="cf01"/>
            <w:rFonts w:ascii="Source Serif Pro" w:hAnsi="Source Serif Pro"/>
            <w:color w:val="0000FF"/>
            <w:u w:val="single"/>
          </w:rPr>
          <w:t>shemail</w:t>
        </w:r>
        <w:r w:rsidR="00C63CB7">
          <w:rPr>
            <w:rStyle w:val="cf01"/>
            <w:rFonts w:ascii="Source Serif Pro" w:hAnsi="Source Serif Pro"/>
            <w:color w:val="0000FF"/>
            <w:u w:val="single"/>
          </w:rPr>
          <w:t>a</w:t>
        </w:r>
        <w:r w:rsidR="00686375" w:rsidRPr="00686375">
          <w:rPr>
            <w:rStyle w:val="cf01"/>
            <w:rFonts w:ascii="Source Serif Pro" w:hAnsi="Source Serif Pro"/>
            <w:color w:val="0000FF"/>
            <w:u w:val="single"/>
          </w:rPr>
          <w:t>.sultana@rutgers.edu</w:t>
        </w:r>
      </w:hyperlink>
      <w:r w:rsidR="00686375" w:rsidRPr="00686375">
        <w:rPr>
          <w:rStyle w:val="cf01"/>
          <w:rFonts w:ascii="Source Serif Pro" w:hAnsi="Source Serif Pro"/>
        </w:rPr>
        <w:t xml:space="preserve"> </w:t>
      </w:r>
      <w:r w:rsidRPr="008F1088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 xml:space="preserve">by </w:t>
      </w:r>
      <w:r w:rsidR="00BE3E5D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June 2</w:t>
      </w:r>
      <w:r w:rsidRPr="008F1088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, 202</w:t>
      </w:r>
      <w:r w:rsidR="002A252F" w:rsidRPr="008F1088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3</w:t>
      </w:r>
      <w:r w:rsidRPr="008F1088">
        <w:rPr>
          <w:rFonts w:ascii="Source Serif Pro" w:hAnsi="Source Serif Pro"/>
          <w:sz w:val="18"/>
          <w:szCs w:val="18"/>
          <w:highlight w:val="yellow"/>
        </w:rPr>
        <w:t>:</w:t>
      </w:r>
    </w:p>
    <w:p w14:paraId="4060B84A" w14:textId="77777777" w:rsidR="00972DCD" w:rsidRPr="00640FD3" w:rsidRDefault="009D314B" w:rsidP="00972DCD">
      <w:pPr>
        <w:pStyle w:val="ListParagraph"/>
        <w:numPr>
          <w:ilvl w:val="0"/>
          <w:numId w:val="4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Cover letter: (answer the following)</w:t>
      </w:r>
    </w:p>
    <w:p w14:paraId="75584126" w14:textId="7777777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Tell us about yourself and what motivated you to apply?</w:t>
      </w:r>
    </w:p>
    <w:p w14:paraId="42F035F2" w14:textId="7777777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Where do you see yourself after you graduate?</w:t>
      </w:r>
    </w:p>
    <w:p w14:paraId="64F668A5" w14:textId="39E93703" w:rsidR="009D314B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How and why will this program help you get there?</w:t>
      </w:r>
    </w:p>
    <w:p w14:paraId="5C197CD3" w14:textId="77777777" w:rsidR="009D314B" w:rsidRPr="00640FD3" w:rsidRDefault="009D314B" w:rsidP="00972DCD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Resume (2-page limit) and unofficial transcript.</w:t>
      </w:r>
    </w:p>
    <w:p w14:paraId="58D6804B" w14:textId="77777777" w:rsidR="009D314B" w:rsidRPr="00640FD3" w:rsidRDefault="009D314B" w:rsidP="00972DCD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Written permission from your research advisor or faculty advisor.</w:t>
      </w:r>
    </w:p>
    <w:p w14:paraId="3804AEB0" w14:textId="77777777" w:rsidR="009D314B" w:rsidRPr="00640FD3" w:rsidRDefault="009D314B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26AE6FEE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 xml:space="preserve">IMPORTANT NOTE: </w:t>
      </w:r>
    </w:p>
    <w:p w14:paraId="16D3A81B" w14:textId="1D7323BB" w:rsidR="004B2067" w:rsidRPr="00640FD3" w:rsidRDefault="009D314B" w:rsidP="00972DCD">
      <w:pPr>
        <w:ind w:left="-270"/>
        <w:jc w:val="both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 xml:space="preserve">This </w:t>
      </w:r>
      <w:r w:rsidR="002A252F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 xml:space="preserve"> program is highly competitive, and no one is guaranteed admittance. Shortlisted candidates will be scheduled for </w:t>
      </w:r>
      <w:proofErr w:type="gramStart"/>
      <w:r w:rsidRPr="00640FD3">
        <w:rPr>
          <w:rFonts w:ascii="Source Serif Pro" w:hAnsi="Source Serif Pro"/>
          <w:sz w:val="18"/>
          <w:szCs w:val="18"/>
        </w:rPr>
        <w:t>interviews</w:t>
      </w:r>
      <w:proofErr w:type="gramEnd"/>
      <w:r w:rsidRPr="00640FD3">
        <w:rPr>
          <w:rFonts w:ascii="Source Serif Pro" w:hAnsi="Source Serif Pro"/>
          <w:sz w:val="18"/>
          <w:szCs w:val="18"/>
        </w:rPr>
        <w:t xml:space="preserve"> </w:t>
      </w:r>
      <w:r w:rsidR="00640FD3" w:rsidRPr="00640FD3">
        <w:rPr>
          <w:rFonts w:ascii="Source Serif Pro" w:hAnsi="Source Serif Pro"/>
          <w:sz w:val="18"/>
          <w:szCs w:val="18"/>
        </w:rPr>
        <w:t xml:space="preserve">early June </w:t>
      </w:r>
      <w:r w:rsidRPr="00640FD3">
        <w:rPr>
          <w:rFonts w:ascii="Source Serif Pro" w:hAnsi="Source Serif Pro"/>
          <w:sz w:val="18"/>
          <w:szCs w:val="18"/>
        </w:rPr>
        <w:t>202</w:t>
      </w:r>
      <w:r w:rsidR="002A252F">
        <w:rPr>
          <w:rFonts w:ascii="Source Serif Pro" w:hAnsi="Source Serif Pro"/>
          <w:sz w:val="18"/>
          <w:szCs w:val="18"/>
        </w:rPr>
        <w:t>3</w:t>
      </w:r>
      <w:r w:rsidRPr="00640FD3">
        <w:rPr>
          <w:rFonts w:ascii="Source Serif Pro" w:hAnsi="Source Serif Pro"/>
          <w:sz w:val="18"/>
          <w:szCs w:val="18"/>
        </w:rPr>
        <w:t xml:space="preserve">. The </w:t>
      </w:r>
      <w:r w:rsidR="00E31ED0">
        <w:rPr>
          <w:rFonts w:ascii="Source Serif Pro" w:hAnsi="Source Serif Pro"/>
          <w:sz w:val="18"/>
          <w:szCs w:val="18"/>
        </w:rPr>
        <w:t xml:space="preserve">2 </w:t>
      </w:r>
      <w:r w:rsidRPr="00640FD3">
        <w:rPr>
          <w:rFonts w:ascii="Source Serif Pro" w:hAnsi="Source Serif Pro"/>
          <w:sz w:val="18"/>
          <w:szCs w:val="18"/>
        </w:rPr>
        <w:t xml:space="preserve">selected Senior </w:t>
      </w:r>
      <w:r w:rsidR="002A252F">
        <w:rPr>
          <w:rFonts w:ascii="Source Serif Pro" w:hAnsi="Source Serif Pro"/>
          <w:sz w:val="18"/>
          <w:szCs w:val="18"/>
        </w:rPr>
        <w:t>Interns</w:t>
      </w:r>
      <w:r w:rsidRPr="00640FD3">
        <w:rPr>
          <w:rFonts w:ascii="Source Serif Pro" w:hAnsi="Source Serif Pro"/>
          <w:sz w:val="18"/>
          <w:szCs w:val="18"/>
        </w:rPr>
        <w:t xml:space="preserve"> will need to sign a confidentiality agreement with Innovation Ventures. </w:t>
      </w:r>
      <w:r w:rsidR="00CD4096">
        <w:rPr>
          <w:rFonts w:ascii="Source Serif Pro" w:hAnsi="Source Serif Pro"/>
          <w:sz w:val="18"/>
          <w:szCs w:val="18"/>
        </w:rPr>
        <w:t xml:space="preserve">This is an unpaid position. </w:t>
      </w:r>
      <w:r w:rsidRPr="00640FD3">
        <w:rPr>
          <w:rFonts w:ascii="Source Serif Pro" w:hAnsi="Source Serif Pro"/>
          <w:sz w:val="18"/>
          <w:szCs w:val="18"/>
        </w:rPr>
        <w:t xml:space="preserve">There is no implied or guaranteed offer of employment upon completion of the </w:t>
      </w:r>
      <w:r w:rsidR="002A252F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>. A certificate of program completion and a letter of recommendation will be provided as requested.</w:t>
      </w:r>
    </w:p>
    <w:sectPr w:rsidR="004B2067" w:rsidRPr="00640FD3" w:rsidSect="00686375">
      <w:headerReference w:type="default" r:id="rId11"/>
      <w:headerReference w:type="first" r:id="rId12"/>
      <w:pgSz w:w="12240" w:h="15840"/>
      <w:pgMar w:top="1872" w:right="1152" w:bottom="806" w:left="1152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0DCF" w14:textId="77777777" w:rsidR="00A433D7" w:rsidRDefault="00A433D7">
      <w:r>
        <w:separator/>
      </w:r>
    </w:p>
  </w:endnote>
  <w:endnote w:type="continuationSeparator" w:id="0">
    <w:p w14:paraId="154A57DA" w14:textId="77777777" w:rsidR="00A433D7" w:rsidRDefault="00A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B9C3" w14:textId="77777777" w:rsidR="00A433D7" w:rsidRDefault="00A433D7">
      <w:r>
        <w:separator/>
      </w:r>
    </w:p>
  </w:footnote>
  <w:footnote w:type="continuationSeparator" w:id="0">
    <w:p w14:paraId="408399FD" w14:textId="77777777" w:rsidR="00A433D7" w:rsidRDefault="00A4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D14261" w:rsidRDefault="00D1426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063FF2BA" w:rsidR="00D14261" w:rsidRDefault="00042D6D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0199B" wp14:editId="503CA170">
          <wp:simplePos x="0" y="0"/>
          <wp:positionH relativeFrom="column">
            <wp:posOffset>-454025</wp:posOffset>
          </wp:positionH>
          <wp:positionV relativeFrom="paragraph">
            <wp:posOffset>75565</wp:posOffset>
          </wp:positionV>
          <wp:extent cx="1878330" cy="524510"/>
          <wp:effectExtent l="0" t="0" r="0" b="8890"/>
          <wp:wrapTight wrapText="bothSides">
            <wp:wrapPolygon edited="0">
              <wp:start x="0" y="0"/>
              <wp:lineTo x="0" y="20397"/>
              <wp:lineTo x="9201" y="21182"/>
              <wp:lineTo x="19935" y="21182"/>
              <wp:lineTo x="19935" y="12552"/>
              <wp:lineTo x="20811" y="3923"/>
              <wp:lineTo x="18840" y="3138"/>
              <wp:lineTo x="46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33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E098E68" wp14:editId="6FF53ADC">
              <wp:simplePos x="0" y="0"/>
              <wp:positionH relativeFrom="page">
                <wp:posOffset>3162299</wp:posOffset>
              </wp:positionH>
              <wp:positionV relativeFrom="page">
                <wp:posOffset>361950</wp:posOffset>
              </wp:positionV>
              <wp:extent cx="2676525" cy="1024255"/>
              <wp:effectExtent l="0" t="0" r="952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507E" w14:textId="135C4004" w:rsidR="00D14261" w:rsidRPr="00B75215" w:rsidRDefault="00DA175D" w:rsidP="00B32563">
                          <w:pPr>
                            <w:pStyle w:val="AddressBlockArial"/>
                            <w:ind w:firstLine="0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F21B3E">
                            <w:rPr>
                              <w:rFonts w:ascii="Cambria" w:hAnsi="Cambria"/>
                              <w:b/>
                              <w:bCs/>
                              <w:color w:val="000000"/>
                            </w:rPr>
                            <w:t>Commercialization Funding</w:t>
                          </w:r>
                          <w:r w:rsidR="00B32563">
                            <w:rPr>
                              <w:rFonts w:ascii="Cambria" w:hAnsi="Cambria"/>
                              <w:b/>
                              <w:bCs/>
                              <w:color w:val="000000"/>
                            </w:rPr>
                            <w:t xml:space="preserve"> Program</w:t>
                          </w:r>
                          <w:r w:rsidRPr="00F21B3E">
                            <w:rPr>
                              <w:rFonts w:ascii="Cambria" w:hAnsi="Cambria"/>
                              <w:b/>
                              <w:bCs/>
                              <w:color w:val="000000"/>
                            </w:rPr>
                            <w:br/>
                          </w:r>
                          <w:r w:rsidRPr="00F21B3E">
                            <w:rPr>
                              <w:rFonts w:ascii="Cambria" w:hAnsi="Cambria"/>
                              <w:color w:val="000000"/>
                            </w:rPr>
                            <w:t>Innovation Ventures, Office for Research</w:t>
                          </w:r>
                          <w:r w:rsidRPr="00F21B3E">
                            <w:rPr>
                              <w:rFonts w:ascii="Cambria" w:hAnsi="Cambria"/>
                              <w:color w:val="000000"/>
                            </w:rPr>
                            <w:br/>
                            <w:t>Rutgers, The State University of New Jersey</w:t>
                          </w:r>
                          <w:r w:rsidRPr="00F21B3E">
                            <w:rPr>
                              <w:rFonts w:ascii="Cambria" w:hAnsi="Cambria"/>
                              <w:color w:val="000000"/>
                            </w:rPr>
                            <w:br/>
                            <w:t>33 Knightsbridge Road, 2nd Floor, East Wing</w:t>
                          </w:r>
                          <w:r w:rsidRPr="00F21B3E">
                            <w:rPr>
                              <w:rFonts w:ascii="Cambria" w:hAnsi="Cambria"/>
                              <w:color w:val="000000"/>
                            </w:rPr>
                            <w:br/>
                            <w:t>Piscataway, NJ 08854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9pt;margin-top:28.5pt;width:210.75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" o:allowoverlap="f" stroked="f">
              <v:textbox inset="0,4.32pt,0,0">
                <w:txbxContent>
                  <w:p w14:paraId="6DF2507E" w14:textId="135C4004" w:rsidR="00D14261" w:rsidRPr="00B75215" w:rsidRDefault="00DA175D" w:rsidP="00B32563">
                    <w:pPr>
                      <w:pStyle w:val="AddressBlockArial"/>
                      <w:ind w:firstLine="0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F21B3E">
                      <w:rPr>
                        <w:rFonts w:ascii="Cambria" w:hAnsi="Cambria"/>
                        <w:b/>
                        <w:bCs/>
                        <w:color w:val="000000"/>
                      </w:rPr>
                      <w:t>Commercialization Funding</w:t>
                    </w:r>
                    <w:r w:rsidR="00B32563">
                      <w:rPr>
                        <w:rFonts w:ascii="Cambria" w:hAnsi="Cambria"/>
                        <w:b/>
                        <w:bCs/>
                        <w:color w:val="000000"/>
                      </w:rPr>
                      <w:t xml:space="preserve"> Program</w:t>
                    </w:r>
                    <w:r w:rsidRPr="00F21B3E">
                      <w:rPr>
                        <w:rFonts w:ascii="Cambria" w:hAnsi="Cambria"/>
                        <w:b/>
                        <w:bCs/>
                        <w:color w:val="000000"/>
                      </w:rPr>
                      <w:br/>
                    </w:r>
                    <w:r w:rsidRPr="00F21B3E">
                      <w:rPr>
                        <w:rFonts w:ascii="Cambria" w:hAnsi="Cambria"/>
                        <w:color w:val="000000"/>
                      </w:rPr>
                      <w:t>Innovation Ventures, Office for Research</w:t>
                    </w:r>
                    <w:r w:rsidRPr="00F21B3E">
                      <w:rPr>
                        <w:rFonts w:ascii="Cambria" w:hAnsi="Cambria"/>
                        <w:color w:val="000000"/>
                      </w:rPr>
                      <w:br/>
                      <w:t>Rutgers, The State University of New Jersey</w:t>
                    </w:r>
                    <w:r w:rsidRPr="00F21B3E">
                      <w:rPr>
                        <w:rFonts w:ascii="Cambria" w:hAnsi="Cambria"/>
                        <w:color w:val="000000"/>
                      </w:rPr>
                      <w:br/>
                      <w:t>33 Knightsbridge Road, 2nd Floor, East Wing</w:t>
                    </w:r>
                    <w:r w:rsidRPr="00F21B3E">
                      <w:rPr>
                        <w:rFonts w:ascii="Cambria" w:hAnsi="Cambria"/>
                        <w:color w:val="000000"/>
                      </w:rPr>
                      <w:br/>
                      <w:t>Piscataway, NJ 08854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FA9083E" wp14:editId="20CFE25F">
              <wp:simplePos x="0" y="0"/>
              <wp:positionH relativeFrom="page">
                <wp:posOffset>5848350</wp:posOffset>
              </wp:positionH>
              <wp:positionV relativeFrom="page">
                <wp:posOffset>361950</wp:posOffset>
              </wp:positionV>
              <wp:extent cx="1771650" cy="916305"/>
              <wp:effectExtent l="0" t="0" r="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5D681EB2" w:rsidR="00D14261" w:rsidRPr="00B75215" w:rsidRDefault="00662B04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color w:val="CC0033"/>
                              <w:sz w:val="18"/>
                              <w:szCs w:val="24"/>
                            </w:rPr>
                          </w:pPr>
                          <w:hyperlink r:id="rId2" w:history="1">
                            <w:r w:rsidR="00042D6D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innovate</w:t>
                            </w:r>
                            <w:r w:rsidR="009D314B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.rutgers</w:t>
                            </w:r>
                            <w:r w:rsidR="00D14261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.edu</w:t>
                            </w:r>
                          </w:hyperlink>
                        </w:p>
                        <w:p w14:paraId="488068B4" w14:textId="67DE5018" w:rsidR="00D14261" w:rsidRPr="00B75215" w:rsidRDefault="00662B04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hyperlink r:id="rId3" w:history="1">
                            <w:r w:rsidR="00DA175D" w:rsidRPr="007278FF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24"/>
                              </w:rPr>
                              <w:t>manisha.bajpai@rutgers.edu</w:t>
                            </w:r>
                          </w:hyperlink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  <w:p w14:paraId="4152D87F" w14:textId="77777777" w:rsidR="00D14261" w:rsidRPr="00B75215" w:rsidRDefault="00D14261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</w:p>
                        <w:p w14:paraId="311D5344" w14:textId="33FCB7FA" w:rsidR="00D14261" w:rsidRPr="00B75215" w:rsidRDefault="00D14261" w:rsidP="00972DCD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p. </w:t>
                          </w:r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848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-</w:t>
                          </w:r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932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-</w:t>
                          </w:r>
                          <w:r w:rsidR="00DA175D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4156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60.5pt;margin-top:28.5pt;width:139.5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" o:allowoverlap="f" filled="f" stroked="f">
              <v:textbox inset="0,4.32pt,0,0">
                <w:txbxContent>
                  <w:p w14:paraId="199D7439" w14:textId="5D681EB2" w:rsidR="00D14261" w:rsidRPr="00B75215" w:rsidRDefault="00000000" w:rsidP="009538A1">
                    <w:pPr>
                      <w:pStyle w:val="AddressBlockArial"/>
                      <w:rPr>
                        <w:rFonts w:ascii="Times New Roman" w:hAnsi="Times New Roman"/>
                        <w:color w:val="CC0033"/>
                        <w:sz w:val="18"/>
                        <w:szCs w:val="24"/>
                      </w:rPr>
                    </w:pPr>
                    <w:hyperlink r:id="rId4" w:history="1">
                      <w:r w:rsidR="00042D6D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innovate</w:t>
                      </w:r>
                      <w:r w:rsidR="009D314B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.rutgers</w:t>
                      </w:r>
                      <w:r w:rsidR="00D14261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.edu</w:t>
                      </w:r>
                    </w:hyperlink>
                  </w:p>
                  <w:p w14:paraId="488068B4" w14:textId="67DE5018" w:rsidR="00D14261" w:rsidRPr="00B75215" w:rsidRDefault="00DA175D" w:rsidP="009538A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hyperlink r:id="rId5" w:history="1">
                      <w:r w:rsidRPr="007278FF">
                        <w:rPr>
                          <w:rStyle w:val="Hyperlink"/>
                          <w:rFonts w:ascii="Times New Roman" w:hAnsi="Times New Roman"/>
                          <w:sz w:val="18"/>
                          <w:szCs w:val="24"/>
                        </w:rPr>
                        <w:t>manisha.bajpai@rutgers.edu</w:t>
                      </w:r>
                    </w:hyperlink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</w:t>
                    </w:r>
                  </w:p>
                  <w:p w14:paraId="4152D87F" w14:textId="77777777" w:rsidR="00D14261" w:rsidRPr="00B75215" w:rsidRDefault="00D14261" w:rsidP="009538A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</w:p>
                  <w:p w14:paraId="311D5344" w14:textId="33FCB7FA" w:rsidR="00D14261" w:rsidRPr="00B75215" w:rsidRDefault="00D14261" w:rsidP="00972DCD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p. </w:t>
                    </w:r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848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-</w:t>
                    </w:r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932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-</w:t>
                    </w:r>
                    <w:r w:rsidR="00DA175D">
                      <w:rPr>
                        <w:rFonts w:ascii="Times New Roman" w:hAnsi="Times New Roman"/>
                        <w:sz w:val="18"/>
                        <w:szCs w:val="24"/>
                      </w:rPr>
                      <w:t>4156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5pt;height:11.5pt" o:bullet="t">
        <v:imagedata r:id="rId1" o:title="mso71CC"/>
      </v:shape>
    </w:pict>
  </w:numPicBullet>
  <w:abstractNum w:abstractNumId="0" w15:restartNumberingAfterBreak="0">
    <w:nsid w:val="01B4061D"/>
    <w:multiLevelType w:val="hybridMultilevel"/>
    <w:tmpl w:val="A6D26B4A"/>
    <w:lvl w:ilvl="0" w:tplc="8F0C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F4A"/>
    <w:multiLevelType w:val="hybridMultilevel"/>
    <w:tmpl w:val="9E0494C0"/>
    <w:lvl w:ilvl="0" w:tplc="8F0C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51E"/>
    <w:multiLevelType w:val="hybridMultilevel"/>
    <w:tmpl w:val="1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6A5F"/>
    <w:multiLevelType w:val="hybridMultilevel"/>
    <w:tmpl w:val="C80629C0"/>
    <w:lvl w:ilvl="0" w:tplc="8F0C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4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41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CC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2E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43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4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0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A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217E"/>
    <w:multiLevelType w:val="hybridMultilevel"/>
    <w:tmpl w:val="304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0D11"/>
    <w:multiLevelType w:val="hybridMultilevel"/>
    <w:tmpl w:val="EDB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32374"/>
    <w:multiLevelType w:val="hybridMultilevel"/>
    <w:tmpl w:val="C2967D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189A"/>
    <w:multiLevelType w:val="hybridMultilevel"/>
    <w:tmpl w:val="E0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39E6"/>
    <w:multiLevelType w:val="hybridMultilevel"/>
    <w:tmpl w:val="DBF4AE6C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76515B4B"/>
    <w:multiLevelType w:val="hybridMultilevel"/>
    <w:tmpl w:val="EF9A9154"/>
    <w:lvl w:ilvl="0" w:tplc="0D42F176">
      <w:numFmt w:val="bullet"/>
      <w:lvlText w:val="•"/>
      <w:lvlJc w:val="left"/>
      <w:pPr>
        <w:ind w:left="720" w:hanging="360"/>
      </w:pPr>
      <w:rPr>
        <w:rFonts w:ascii="Source Serif Pro" w:eastAsiaTheme="minorHAnsi" w:hAnsi="Source Serif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25D8"/>
    <w:multiLevelType w:val="hybridMultilevel"/>
    <w:tmpl w:val="095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255053">
    <w:abstractNumId w:val="10"/>
  </w:num>
  <w:num w:numId="2" w16cid:durableId="1997219289">
    <w:abstractNumId w:val="2"/>
  </w:num>
  <w:num w:numId="3" w16cid:durableId="1100685353">
    <w:abstractNumId w:val="4"/>
  </w:num>
  <w:num w:numId="4" w16cid:durableId="1674380823">
    <w:abstractNumId w:val="5"/>
  </w:num>
  <w:num w:numId="5" w16cid:durableId="380982759">
    <w:abstractNumId w:val="6"/>
  </w:num>
  <w:num w:numId="6" w16cid:durableId="231477289">
    <w:abstractNumId w:val="3"/>
  </w:num>
  <w:num w:numId="7" w16cid:durableId="1765610189">
    <w:abstractNumId w:val="0"/>
  </w:num>
  <w:num w:numId="8" w16cid:durableId="1884635777">
    <w:abstractNumId w:val="9"/>
  </w:num>
  <w:num w:numId="9" w16cid:durableId="1304459904">
    <w:abstractNumId w:val="1"/>
  </w:num>
  <w:num w:numId="10" w16cid:durableId="24793719">
    <w:abstractNumId w:val="7"/>
  </w:num>
  <w:num w:numId="11" w16cid:durableId="1320958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3471"/>
    <w:rsid w:val="000240F5"/>
    <w:rsid w:val="00042D6D"/>
    <w:rsid w:val="00043484"/>
    <w:rsid w:val="000B188F"/>
    <w:rsid w:val="001048D1"/>
    <w:rsid w:val="00125D63"/>
    <w:rsid w:val="0014330E"/>
    <w:rsid w:val="001515C6"/>
    <w:rsid w:val="00163CD3"/>
    <w:rsid w:val="00170011"/>
    <w:rsid w:val="00190AE0"/>
    <w:rsid w:val="001D1796"/>
    <w:rsid w:val="001F0B79"/>
    <w:rsid w:val="001F2489"/>
    <w:rsid w:val="00255858"/>
    <w:rsid w:val="0026080C"/>
    <w:rsid w:val="0026121B"/>
    <w:rsid w:val="002A252F"/>
    <w:rsid w:val="002E189C"/>
    <w:rsid w:val="00331A75"/>
    <w:rsid w:val="0034442A"/>
    <w:rsid w:val="00347D18"/>
    <w:rsid w:val="00352B0A"/>
    <w:rsid w:val="00354FD6"/>
    <w:rsid w:val="003662B8"/>
    <w:rsid w:val="0039638B"/>
    <w:rsid w:val="003B0693"/>
    <w:rsid w:val="003D71E7"/>
    <w:rsid w:val="003F4EC1"/>
    <w:rsid w:val="00413344"/>
    <w:rsid w:val="00431357"/>
    <w:rsid w:val="004716F0"/>
    <w:rsid w:val="00472121"/>
    <w:rsid w:val="00473BD9"/>
    <w:rsid w:val="004B2067"/>
    <w:rsid w:val="004E4939"/>
    <w:rsid w:val="00513646"/>
    <w:rsid w:val="005232BA"/>
    <w:rsid w:val="00524E8D"/>
    <w:rsid w:val="005538EF"/>
    <w:rsid w:val="0055658B"/>
    <w:rsid w:val="00582769"/>
    <w:rsid w:val="005B1FD6"/>
    <w:rsid w:val="005B6233"/>
    <w:rsid w:val="005B7AAA"/>
    <w:rsid w:val="005D136B"/>
    <w:rsid w:val="005D25DB"/>
    <w:rsid w:val="00635E4A"/>
    <w:rsid w:val="00636F73"/>
    <w:rsid w:val="00640FD3"/>
    <w:rsid w:val="00643D47"/>
    <w:rsid w:val="0065527F"/>
    <w:rsid w:val="00662B04"/>
    <w:rsid w:val="006726C6"/>
    <w:rsid w:val="00686375"/>
    <w:rsid w:val="00686BE2"/>
    <w:rsid w:val="006964F7"/>
    <w:rsid w:val="006A1B7C"/>
    <w:rsid w:val="006E79B0"/>
    <w:rsid w:val="006F42A2"/>
    <w:rsid w:val="0070600B"/>
    <w:rsid w:val="00730C1A"/>
    <w:rsid w:val="0076187E"/>
    <w:rsid w:val="007729A7"/>
    <w:rsid w:val="007E7817"/>
    <w:rsid w:val="007F499F"/>
    <w:rsid w:val="00872AD6"/>
    <w:rsid w:val="00882A5D"/>
    <w:rsid w:val="00887323"/>
    <w:rsid w:val="00896928"/>
    <w:rsid w:val="008D71BD"/>
    <w:rsid w:val="008F1088"/>
    <w:rsid w:val="008F2706"/>
    <w:rsid w:val="008F53F3"/>
    <w:rsid w:val="0090723A"/>
    <w:rsid w:val="00907CAF"/>
    <w:rsid w:val="009538A1"/>
    <w:rsid w:val="00972DCD"/>
    <w:rsid w:val="009814A1"/>
    <w:rsid w:val="009862D8"/>
    <w:rsid w:val="00993F58"/>
    <w:rsid w:val="009950F9"/>
    <w:rsid w:val="009B21D5"/>
    <w:rsid w:val="009B4E3C"/>
    <w:rsid w:val="009D314B"/>
    <w:rsid w:val="009D4FCB"/>
    <w:rsid w:val="009E2FEB"/>
    <w:rsid w:val="00A045BF"/>
    <w:rsid w:val="00A15262"/>
    <w:rsid w:val="00A433D7"/>
    <w:rsid w:val="00A5371E"/>
    <w:rsid w:val="00AA6B89"/>
    <w:rsid w:val="00B151D2"/>
    <w:rsid w:val="00B15DB5"/>
    <w:rsid w:val="00B32563"/>
    <w:rsid w:val="00B45311"/>
    <w:rsid w:val="00B75215"/>
    <w:rsid w:val="00B8192C"/>
    <w:rsid w:val="00B93A01"/>
    <w:rsid w:val="00BA5A5A"/>
    <w:rsid w:val="00BA5C62"/>
    <w:rsid w:val="00BE3E5D"/>
    <w:rsid w:val="00BF16D0"/>
    <w:rsid w:val="00C170DE"/>
    <w:rsid w:val="00C60B50"/>
    <w:rsid w:val="00C63672"/>
    <w:rsid w:val="00C63CB7"/>
    <w:rsid w:val="00CD4096"/>
    <w:rsid w:val="00CD77DA"/>
    <w:rsid w:val="00CE3425"/>
    <w:rsid w:val="00CE5DFE"/>
    <w:rsid w:val="00CF64FB"/>
    <w:rsid w:val="00D12664"/>
    <w:rsid w:val="00D14261"/>
    <w:rsid w:val="00D42710"/>
    <w:rsid w:val="00D50801"/>
    <w:rsid w:val="00D52495"/>
    <w:rsid w:val="00D828B5"/>
    <w:rsid w:val="00D97EC8"/>
    <w:rsid w:val="00DA175D"/>
    <w:rsid w:val="00DB1E77"/>
    <w:rsid w:val="00DB3546"/>
    <w:rsid w:val="00DC0EED"/>
    <w:rsid w:val="00DC3E33"/>
    <w:rsid w:val="00DC6D33"/>
    <w:rsid w:val="00DD4A4B"/>
    <w:rsid w:val="00E03810"/>
    <w:rsid w:val="00E31ED0"/>
    <w:rsid w:val="00E71F2E"/>
    <w:rsid w:val="00E85925"/>
    <w:rsid w:val="00EA3653"/>
    <w:rsid w:val="00ED470A"/>
    <w:rsid w:val="00F16ACA"/>
    <w:rsid w:val="00F417B1"/>
    <w:rsid w:val="00F87EB5"/>
    <w:rsid w:val="00FA2A2D"/>
    <w:rsid w:val="00FD7FF5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oNotEmbedSmartTags/>
  <w:decimalSymbol w:val="."/>
  <w:listSeparator w:val=","/>
  <w14:docId w14:val="79D22A8D"/>
  <w14:defaultImageDpi w14:val="330"/>
  <w15:docId w15:val="{D26581F8-D043-404B-8F4E-74B8059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14B"/>
    <w:pPr>
      <w:ind w:left="720"/>
    </w:pPr>
    <w:rPr>
      <w:rFonts w:ascii="Calibri" w:eastAsiaTheme="minorHAnsi" w:hAnsi="Calibri" w:cs="Calibri"/>
      <w:szCs w:val="22"/>
    </w:rPr>
  </w:style>
  <w:style w:type="character" w:styleId="Emphasis">
    <w:name w:val="Emphasis"/>
    <w:basedOn w:val="DefaultParagraphFont"/>
    <w:uiPriority w:val="20"/>
    <w:qFormat/>
    <w:rsid w:val="009E2F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ED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ED"/>
    <w:rPr>
      <w:rFonts w:ascii="Palatino" w:hAnsi="Palatino"/>
      <w:b/>
      <w:bCs/>
    </w:rPr>
  </w:style>
  <w:style w:type="character" w:customStyle="1" w:styleId="cf01">
    <w:name w:val="cf01"/>
    <w:basedOn w:val="DefaultParagraphFont"/>
    <w:rsid w:val="00686375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DefaultParagraphFont"/>
    <w:rsid w:val="00D1266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1266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rutgers.edu/researcher-support/commercialize-your-innovation/secure-funding/healthadv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rutgers.edu/techadvanc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email.sultana@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isha.bajpai@rutgers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nisha.bajpai@rutgers.edu" TargetMode="External"/><Relationship Id="rId2" Type="http://schemas.openxmlformats.org/officeDocument/2006/relationships/hyperlink" Target="https://techadvance.rutgers.ed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manisha.bajpai@rutgers.edu" TargetMode="External"/><Relationship Id="rId4" Type="http://schemas.openxmlformats.org/officeDocument/2006/relationships/hyperlink" Target="https://techadvance.rutgers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3645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Trevor Rutledge-Leverenz</cp:lastModifiedBy>
  <cp:revision>12</cp:revision>
  <cp:lastPrinted>2021-08-17T16:57:00Z</cp:lastPrinted>
  <dcterms:created xsi:type="dcterms:W3CDTF">2023-05-10T18:51:00Z</dcterms:created>
  <dcterms:modified xsi:type="dcterms:W3CDTF">2023-05-11T14:34:00Z</dcterms:modified>
</cp:coreProperties>
</file>