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7F783" w14:textId="0FE7BBC1" w:rsidR="00DC48E9" w:rsidRPr="00570A7A" w:rsidRDefault="00DC48E9" w:rsidP="00570A7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EE191A0" w14:textId="77777777" w:rsidR="00AB07E5" w:rsidRDefault="00AB07E5" w:rsidP="00AB07E5">
      <w:pPr>
        <w:pStyle w:val="SOPLevel1"/>
        <w:spacing w:before="120" w:after="120"/>
      </w:pPr>
      <w:r w:rsidRPr="008576AA">
        <w:t>PURPOSE</w:t>
      </w:r>
    </w:p>
    <w:p w14:paraId="6340CD77" w14:textId="243F69A7" w:rsidR="00AB07E5" w:rsidRDefault="00AB07E5" w:rsidP="00AB07E5">
      <w:pPr>
        <w:pStyle w:val="SOPLevel2"/>
      </w:pPr>
      <w:r>
        <w:t xml:space="preserve">This SOP ensures that the HSPP Analysts provides a summary of their visit and allows the </w:t>
      </w:r>
      <w:r w:rsidR="37549A43">
        <w:t>P</w:t>
      </w:r>
      <w:r>
        <w:t xml:space="preserve">rincipal Investigator to ask questions, clarify, and provide missing information. This assures the </w:t>
      </w:r>
      <w:r w:rsidR="36DEC736">
        <w:t>P</w:t>
      </w:r>
      <w:r>
        <w:t xml:space="preserve">rincipal </w:t>
      </w:r>
      <w:r w:rsidR="35419B0A">
        <w:t>I</w:t>
      </w:r>
      <w:r>
        <w:t>nvestigator that accurate information is communicated to the IRB Executive committee representing how the IRB approved study is being conducted.</w:t>
      </w:r>
    </w:p>
    <w:p w14:paraId="1518C81D" w14:textId="77777777" w:rsidR="00AB07E5" w:rsidRPr="008576AA" w:rsidRDefault="00AB07E5" w:rsidP="00AB07E5">
      <w:pPr>
        <w:pStyle w:val="SOPLevel1"/>
        <w:spacing w:before="120" w:after="120"/>
      </w:pPr>
      <w:r w:rsidRPr="008576AA">
        <w:t>REVISIONS FROM PREVIOUS VERSION</w:t>
      </w:r>
    </w:p>
    <w:p w14:paraId="72C1CF22" w14:textId="77777777" w:rsidR="00AB07E5" w:rsidRDefault="00AB07E5" w:rsidP="00AB07E5">
      <w:pPr>
        <w:pStyle w:val="SOPLevel2"/>
      </w:pPr>
      <w:r>
        <w:t>None</w:t>
      </w:r>
    </w:p>
    <w:p w14:paraId="103439F3" w14:textId="77777777" w:rsidR="00AB07E5" w:rsidRDefault="00AB07E5" w:rsidP="00AB07E5">
      <w:pPr>
        <w:pStyle w:val="SOPLevel1"/>
        <w:spacing w:before="120" w:after="120"/>
      </w:pPr>
      <w:r w:rsidRPr="008576AA">
        <w:t>POLICY</w:t>
      </w:r>
    </w:p>
    <w:p w14:paraId="5D25CFEE" w14:textId="633501BD" w:rsidR="00AB07E5" w:rsidRPr="00570A7A" w:rsidRDefault="00AB07E5" w:rsidP="00AB07E5">
      <w:pPr>
        <w:pStyle w:val="SOPLevel2"/>
      </w:pPr>
      <w:r>
        <w:t xml:space="preserve">This SOP applies to the audit team and pertains to providing clear and concise communication regarding their findings at the time of the audit review. It also pertains to the </w:t>
      </w:r>
      <w:r w:rsidR="3B0A2FB4">
        <w:t>P</w:t>
      </w:r>
      <w:r>
        <w:t xml:space="preserve">rincipal Investigator and the study team allowing time to hear the concerns and </w:t>
      </w:r>
      <w:r w:rsidR="350B6F83">
        <w:t>observations and</w:t>
      </w:r>
      <w:r>
        <w:t xml:space="preserve"> allowing time for discussion and comments.</w:t>
      </w:r>
    </w:p>
    <w:p w14:paraId="693605B9" w14:textId="77777777" w:rsidR="00AB07E5" w:rsidRDefault="00AB07E5" w:rsidP="00AB07E5">
      <w:pPr>
        <w:pStyle w:val="SOPLevel1"/>
        <w:spacing w:before="120" w:after="120"/>
      </w:pPr>
      <w:r>
        <w:t>RESPONSIBILITIES</w:t>
      </w:r>
    </w:p>
    <w:p w14:paraId="58866BEA" w14:textId="77777777" w:rsidR="00AB07E5" w:rsidRPr="00F379C5" w:rsidRDefault="00AB07E5" w:rsidP="00AB07E5">
      <w:pPr>
        <w:pStyle w:val="SOPLevel2"/>
        <w:rPr>
          <w:b/>
        </w:rPr>
      </w:pPr>
      <w:r w:rsidRPr="00F379C5">
        <w:t xml:space="preserve">HSPP QA Team </w:t>
      </w:r>
    </w:p>
    <w:p w14:paraId="37E6C474" w14:textId="77777777" w:rsidR="00AB07E5" w:rsidRDefault="00AB07E5" w:rsidP="00AB07E5">
      <w:pPr>
        <w:pStyle w:val="SOPLevel1"/>
        <w:spacing w:before="120" w:after="120"/>
      </w:pPr>
      <w:r w:rsidRPr="008576AA">
        <w:t>PROCEDURE</w:t>
      </w:r>
    </w:p>
    <w:p w14:paraId="2B0B64D1" w14:textId="272911A0" w:rsidR="00AB07E5" w:rsidRDefault="00AB07E5" w:rsidP="00AB07E5">
      <w:pPr>
        <w:pStyle w:val="SOPLevel2"/>
      </w:pPr>
      <w:r>
        <w:t>Exit Interview</w:t>
      </w:r>
    </w:p>
    <w:p w14:paraId="2695F91B" w14:textId="77777777" w:rsidR="00AB07E5" w:rsidRDefault="00AB07E5" w:rsidP="00AB07E5">
      <w:pPr>
        <w:pStyle w:val="SOPLevel3"/>
      </w:pPr>
      <w:r w:rsidRPr="00DC48E9">
        <w:t xml:space="preserve">The exit interview will ideally occur within 72 working hours </w:t>
      </w:r>
      <w:r>
        <w:t>of the completion of the audit.</w:t>
      </w:r>
    </w:p>
    <w:p w14:paraId="1BFC03C1" w14:textId="77777777" w:rsidR="00AB07E5" w:rsidRDefault="00AB07E5" w:rsidP="00AB07E5">
      <w:pPr>
        <w:pStyle w:val="SOPLevel3"/>
      </w:pPr>
      <w:r w:rsidRPr="00DC48E9">
        <w:t>The Principal Investigator is required to be pre</w:t>
      </w:r>
      <w:r>
        <w:t>sent during the exit interview.</w:t>
      </w:r>
    </w:p>
    <w:p w14:paraId="06495599" w14:textId="1F04F371" w:rsidR="00AB07E5" w:rsidRPr="00DC48E9" w:rsidRDefault="00AB07E5" w:rsidP="00AB07E5">
      <w:pPr>
        <w:pStyle w:val="SOPLevel4"/>
      </w:pPr>
      <w:r w:rsidRPr="00DC48E9">
        <w:t>The co-investigator and/or study team members are also strongly recommended to attend.</w:t>
      </w:r>
    </w:p>
    <w:p w14:paraId="30853789" w14:textId="77777777" w:rsidR="00AB07E5" w:rsidRDefault="00AB07E5" w:rsidP="00AB07E5">
      <w:pPr>
        <w:pStyle w:val="SOPLevel3"/>
      </w:pPr>
      <w:r w:rsidRPr="00DC48E9">
        <w:t>The HSPP analyst presents the audit findings and responds to any questions from the Princip</w:t>
      </w:r>
      <w:r>
        <w:t>al Investigator and study team.</w:t>
      </w:r>
    </w:p>
    <w:p w14:paraId="197EC761" w14:textId="77777777" w:rsidR="00AB07E5" w:rsidRDefault="00AB07E5" w:rsidP="00AB07E5">
      <w:pPr>
        <w:pStyle w:val="SOPLevel3"/>
      </w:pPr>
      <w:r w:rsidRPr="00DC48E9">
        <w:t>It is important at this point to discuss all questionable issues and provide o</w:t>
      </w:r>
      <w:r>
        <w:t>pportunities for clarification.</w:t>
      </w:r>
    </w:p>
    <w:p w14:paraId="3B330BE2" w14:textId="7E925B6F" w:rsidR="00AB07E5" w:rsidRPr="004A072D" w:rsidRDefault="00AB07E5" w:rsidP="2815ACBB">
      <w:pPr>
        <w:pStyle w:val="SOPLevel4"/>
      </w:pPr>
      <w:r w:rsidRPr="004A072D">
        <w:t>Any missing, incomplete, or incorrect data should be given to the HSPP analyst within t</w:t>
      </w:r>
      <w:r w:rsidR="7E925B6F" w:rsidRPr="004A072D">
        <w:t xml:space="preserve">hree </w:t>
      </w:r>
      <w:r w:rsidR="374C4816" w:rsidRPr="004A072D">
        <w:t>(</w:t>
      </w:r>
      <w:r w:rsidR="103915FE" w:rsidRPr="004A072D">
        <w:t>3</w:t>
      </w:r>
      <w:r w:rsidRPr="004A072D">
        <w:t>) business days of the exit interview</w:t>
      </w:r>
      <w:r w:rsidR="06BBBA6D" w:rsidRPr="004A072D">
        <w:t xml:space="preserve"> unless the finding(s) may impact the safety of subjects or otherwise the integrity of the research</w:t>
      </w:r>
      <w:r w:rsidRPr="004A072D">
        <w:t>.</w:t>
      </w:r>
    </w:p>
    <w:p w14:paraId="64B21185" w14:textId="781D1F31" w:rsidR="00AB07E5" w:rsidRPr="004A072D" w:rsidRDefault="00AB07E5" w:rsidP="2815ACBB">
      <w:pPr>
        <w:pStyle w:val="SOPLevel4"/>
      </w:pPr>
      <w:r w:rsidRPr="004A072D">
        <w:t xml:space="preserve">If no communication is received regarding the missing, incomplete, or incorrect data, then the </w:t>
      </w:r>
      <w:r w:rsidR="6F81356F" w:rsidRPr="004A072D">
        <w:t>finding/</w:t>
      </w:r>
      <w:r w:rsidRPr="004A072D">
        <w:t>deviation will be cited in the final report.</w:t>
      </w:r>
    </w:p>
    <w:p w14:paraId="72758FD9" w14:textId="77777777" w:rsidR="00CB7EA7" w:rsidRDefault="00AB07E5" w:rsidP="004A072D">
      <w:pPr>
        <w:pStyle w:val="SOPLevel1"/>
        <w:spacing w:before="120" w:after="120"/>
      </w:pPr>
      <w:r w:rsidRPr="008D531C">
        <w:t>MATERIALS</w:t>
      </w:r>
    </w:p>
    <w:p w14:paraId="2F9418B2" w14:textId="48F1DF89" w:rsidR="00CB7EA7" w:rsidRPr="00707F49" w:rsidRDefault="00CB7EA7" w:rsidP="004A072D">
      <w:pPr>
        <w:pStyle w:val="SOPLevel2"/>
        <w:ind w:left="936" w:hanging="576"/>
      </w:pPr>
      <w:r w:rsidRPr="00707F49">
        <w:t>6.1.3 HRP-101 – SOP – Human Research Protection Program Plan </w:t>
      </w:r>
    </w:p>
    <w:p w14:paraId="5F843296" w14:textId="77777777" w:rsidR="00CB7EA7" w:rsidRPr="00707F49" w:rsidRDefault="00CB7EA7" w:rsidP="004A072D">
      <w:pPr>
        <w:pStyle w:val="SOPLevel2"/>
        <w:ind w:left="936" w:hanging="576"/>
      </w:pPr>
      <w:r w:rsidRPr="00707F49">
        <w:t>6.1.4 HRP-430a - CHECKLIST - Investigator Quality Improvement Assessment - Drug, Devices, Clinical Trial </w:t>
      </w:r>
    </w:p>
    <w:p w14:paraId="6D95A118" w14:textId="77777777" w:rsidR="00CB7EA7" w:rsidRPr="00707F49" w:rsidRDefault="00CB7EA7" w:rsidP="004A072D">
      <w:pPr>
        <w:pStyle w:val="SOPLevel2"/>
        <w:ind w:left="936" w:hanging="576"/>
      </w:pPr>
      <w:r w:rsidRPr="00707F49">
        <w:t>6.1.5 HRP-430b – CHECKLIST – Investigator Quality Improvement Assessment – Participant File </w:t>
      </w:r>
    </w:p>
    <w:p w14:paraId="2052188C" w14:textId="77777777" w:rsidR="00CB7EA7" w:rsidRPr="00707F49" w:rsidRDefault="00CB7EA7" w:rsidP="004A072D">
      <w:pPr>
        <w:pStyle w:val="SOPLevel2"/>
        <w:ind w:left="936" w:hanging="576"/>
      </w:pPr>
      <w:r w:rsidRPr="00707F49">
        <w:t>6.1.6 HRP-430c – CHECKLIST – Investigator Quality Improvement Assessment – Biomedical Research </w:t>
      </w:r>
    </w:p>
    <w:p w14:paraId="08846C09" w14:textId="77777777" w:rsidR="00CB7EA7" w:rsidRPr="00707F49" w:rsidRDefault="00CB7EA7" w:rsidP="004A072D">
      <w:pPr>
        <w:pStyle w:val="SOPLevel2"/>
        <w:ind w:left="936" w:hanging="576"/>
      </w:pPr>
      <w:r w:rsidRPr="00707F49">
        <w:t>6.1.7 HRP-430d – CHECKLIST – Investigator Quality Improvement Assessment – Social Behavioral Research </w:t>
      </w:r>
    </w:p>
    <w:p w14:paraId="2B60C69A" w14:textId="6F73DB59" w:rsidR="00AB07E5" w:rsidRPr="00CB7EA7" w:rsidRDefault="00CB7EA7" w:rsidP="004A072D">
      <w:pPr>
        <w:pStyle w:val="SOPLevel2"/>
        <w:ind w:left="936" w:hanging="576"/>
        <w:rPr>
          <w:b/>
        </w:rPr>
      </w:pPr>
      <w:r w:rsidRPr="00CB7EA7">
        <w:t>HRP-430e – CHECKLIST – Investigator Quality Improvement Assessment –</w:t>
      </w:r>
    </w:p>
    <w:p w14:paraId="033FB15B" w14:textId="49F5AA34" w:rsidR="00AB07E5" w:rsidRDefault="004A072D" w:rsidP="00AB07E5">
      <w:pPr>
        <w:pStyle w:val="SOPLevel1"/>
        <w:spacing w:before="120" w:after="120"/>
      </w:pPr>
      <w:r>
        <w:t>R</w:t>
      </w:r>
      <w:r w:rsidR="00AB07E5" w:rsidRPr="008D531C">
        <w:t>EFERENCES</w:t>
      </w:r>
    </w:p>
    <w:p w14:paraId="708F5DA9" w14:textId="1F975C0A" w:rsidR="004A072D" w:rsidRPr="008D531C" w:rsidRDefault="004A072D" w:rsidP="004A072D">
      <w:pPr>
        <w:pStyle w:val="SOPLevel2"/>
      </w:pPr>
      <w:r>
        <w:t>None</w:t>
      </w:r>
    </w:p>
    <w:sectPr w:rsidR="004A072D" w:rsidRPr="008D531C" w:rsidSect="00766EFD">
      <w:headerReference w:type="default" r:id="rId10"/>
      <w:footerReference w:type="default" r:id="rId11"/>
      <w:pgSz w:w="12240" w:h="15840"/>
      <w:pgMar w:top="1440" w:right="1440" w:bottom="1440" w:left="144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06A4C" w14:textId="77777777" w:rsidR="002D7953" w:rsidRDefault="002D7953">
      <w:pPr>
        <w:spacing w:after="0" w:line="240" w:lineRule="auto"/>
      </w:pPr>
      <w:r>
        <w:separator/>
      </w:r>
    </w:p>
  </w:endnote>
  <w:endnote w:type="continuationSeparator" w:id="0">
    <w:p w14:paraId="1C7B7CDE" w14:textId="77777777" w:rsidR="002D7953" w:rsidRDefault="002D7953">
      <w:pPr>
        <w:spacing w:after="0" w:line="240" w:lineRule="auto"/>
      </w:pPr>
      <w:r>
        <w:continuationSeparator/>
      </w:r>
    </w:p>
  </w:endnote>
  <w:endnote w:type="continuationNotice" w:id="1">
    <w:p w14:paraId="5ACFBD61" w14:textId="77777777" w:rsidR="002D7953" w:rsidRDefault="002D79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69D0DDC" w14:paraId="3B6983DE" w14:textId="77777777" w:rsidTr="369D0DDC">
      <w:tc>
        <w:tcPr>
          <w:tcW w:w="3120" w:type="dxa"/>
        </w:tcPr>
        <w:p w14:paraId="723D6B72" w14:textId="44FAA319" w:rsidR="369D0DDC" w:rsidRDefault="369D0DDC" w:rsidP="369D0DDC">
          <w:pPr>
            <w:pStyle w:val="Header"/>
            <w:ind w:left="-115"/>
          </w:pPr>
        </w:p>
      </w:tc>
      <w:tc>
        <w:tcPr>
          <w:tcW w:w="3120" w:type="dxa"/>
        </w:tcPr>
        <w:p w14:paraId="4AE5ECC0" w14:textId="08F17138" w:rsidR="369D0DDC" w:rsidRDefault="369D0DDC" w:rsidP="369D0DDC">
          <w:pPr>
            <w:pStyle w:val="Header"/>
            <w:jc w:val="center"/>
          </w:pPr>
        </w:p>
      </w:tc>
      <w:tc>
        <w:tcPr>
          <w:tcW w:w="3120" w:type="dxa"/>
        </w:tcPr>
        <w:p w14:paraId="79A826E8" w14:textId="54300249" w:rsidR="369D0DDC" w:rsidRDefault="369D0DDC" w:rsidP="369D0DDC">
          <w:pPr>
            <w:pStyle w:val="Header"/>
            <w:ind w:right="-115"/>
            <w:jc w:val="right"/>
          </w:pPr>
        </w:p>
      </w:tc>
    </w:tr>
  </w:tbl>
  <w:p w14:paraId="2D75D850" w14:textId="296B3C8F" w:rsidR="369D0DDC" w:rsidRDefault="369D0DDC" w:rsidP="369D0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F673D" w14:textId="77777777" w:rsidR="002D7953" w:rsidRDefault="002D7953">
      <w:pPr>
        <w:spacing w:after="0" w:line="240" w:lineRule="auto"/>
      </w:pPr>
      <w:r>
        <w:separator/>
      </w:r>
    </w:p>
  </w:footnote>
  <w:footnote w:type="continuationSeparator" w:id="0">
    <w:p w14:paraId="1E24C4E6" w14:textId="77777777" w:rsidR="002D7953" w:rsidRDefault="002D7953">
      <w:pPr>
        <w:spacing w:after="0" w:line="240" w:lineRule="auto"/>
      </w:pPr>
      <w:r>
        <w:continuationSeparator/>
      </w:r>
    </w:p>
  </w:footnote>
  <w:footnote w:type="continuationNotice" w:id="1">
    <w:p w14:paraId="0BC4D24D" w14:textId="77777777" w:rsidR="002D7953" w:rsidRDefault="002D79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703"/>
      <w:gridCol w:w="2220"/>
      <w:gridCol w:w="2220"/>
      <w:gridCol w:w="2221"/>
    </w:tblGrid>
    <w:tr w:rsidR="00AA5D3B" w:rsidRPr="00EB1190" w14:paraId="5400A362" w14:textId="77777777" w:rsidTr="00D84F52">
      <w:trPr>
        <w:cantSplit/>
        <w:trHeight w:val="260"/>
      </w:trPr>
      <w:tc>
        <w:tcPr>
          <w:tcW w:w="2703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43CA5263" w14:textId="4BF82B88" w:rsidR="00D0626D" w:rsidRDefault="2815ACBB" w:rsidP="00A754CF">
          <w:pPr>
            <w:spacing w:after="0"/>
          </w:pPr>
          <w:bookmarkStart w:id="0" w:name="_Hlk532592326"/>
          <w:bookmarkStart w:id="1" w:name="_Hlk532591909"/>
          <w:r>
            <w:rPr>
              <w:noProof/>
            </w:rPr>
            <w:drawing>
              <wp:inline distT="0" distB="0" distL="0" distR="0" wp14:anchorId="35663CF8" wp14:editId="2815ACBB">
                <wp:extent cx="1579401" cy="619125"/>
                <wp:effectExtent l="0" t="0" r="0" b="0"/>
                <wp:docPr id="145734436" name="Picture 1" descr="Rutgers Universit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9401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C7687F" w14:textId="777D8D31" w:rsidR="00D0626D" w:rsidRPr="00EB1190" w:rsidRDefault="00D0626D" w:rsidP="00DC48E9">
          <w:pPr>
            <w:pStyle w:val="SOPName"/>
            <w:spacing w:before="120" w:after="120"/>
            <w:rPr>
              <w:rFonts w:cs="Arial"/>
            </w:rPr>
          </w:pPr>
          <w:r w:rsidRPr="007C1E96">
            <w:rPr>
              <w:rStyle w:val="SOPLeader"/>
              <w:rFonts w:ascii="Arial" w:hAnsi="Arial" w:cs="Arial"/>
            </w:rPr>
            <w:t xml:space="preserve">SOP: </w:t>
          </w:r>
          <w:r w:rsidR="001044D9">
            <w:t xml:space="preserve"> </w:t>
          </w:r>
          <w:r w:rsidR="00DC48E9">
            <w:t>Exit Interview Routine and For-Cause Review</w:t>
          </w:r>
        </w:p>
      </w:tc>
    </w:tr>
    <w:bookmarkEnd w:id="0"/>
    <w:tr w:rsidR="00AA5D3B" w:rsidRPr="00EB1190" w14:paraId="2C0ED3AF" w14:textId="77777777" w:rsidTr="00D84F52">
      <w:trPr>
        <w:cantSplit/>
        <w:trHeight w:val="288"/>
      </w:trPr>
      <w:tc>
        <w:tcPr>
          <w:tcW w:w="2703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3788B8E0" w14:textId="77777777" w:rsidR="00AA5D3B" w:rsidRDefault="00AA5D3B" w:rsidP="00D0626D"/>
      </w:tc>
      <w:tc>
        <w:tcPr>
          <w:tcW w:w="2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13292DCA" w14:textId="77777777" w:rsidR="00AA5D3B" w:rsidRPr="00AA5D3B" w:rsidRDefault="00AA5D3B" w:rsidP="00D0626D">
          <w:pPr>
            <w:pStyle w:val="SOPTableHeader"/>
            <w:rPr>
              <w:b/>
              <w:bCs/>
              <w:sz w:val="18"/>
              <w:szCs w:val="18"/>
            </w:rPr>
          </w:pPr>
          <w:r w:rsidRPr="00AA5D3B">
            <w:rPr>
              <w:b/>
              <w:bCs/>
              <w:sz w:val="18"/>
              <w:szCs w:val="18"/>
            </w:rPr>
            <w:t>NUMBER</w:t>
          </w:r>
        </w:p>
      </w:tc>
      <w:tc>
        <w:tcPr>
          <w:tcW w:w="2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2DCE4BA4" w14:textId="77777777" w:rsidR="00AA5D3B" w:rsidRPr="00AA5D3B" w:rsidRDefault="00AA5D3B" w:rsidP="00D0626D">
          <w:pPr>
            <w:pStyle w:val="SOPTableHeader"/>
            <w:rPr>
              <w:b/>
              <w:bCs/>
              <w:sz w:val="18"/>
              <w:szCs w:val="18"/>
            </w:rPr>
          </w:pPr>
          <w:r w:rsidRPr="00AA5D3B">
            <w:rPr>
              <w:b/>
              <w:bCs/>
              <w:sz w:val="18"/>
              <w:szCs w:val="18"/>
            </w:rPr>
            <w:t>DATE</w:t>
          </w:r>
        </w:p>
      </w:tc>
      <w:tc>
        <w:tcPr>
          <w:tcW w:w="22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21BEB412" w14:textId="77777777" w:rsidR="00AA5D3B" w:rsidRPr="00AA5D3B" w:rsidRDefault="00AA5D3B" w:rsidP="00D0626D">
          <w:pPr>
            <w:pStyle w:val="SOPTableHeader"/>
            <w:rPr>
              <w:b/>
              <w:bCs/>
              <w:sz w:val="18"/>
              <w:szCs w:val="18"/>
            </w:rPr>
          </w:pPr>
          <w:r w:rsidRPr="00AA5D3B">
            <w:rPr>
              <w:b/>
              <w:bCs/>
              <w:sz w:val="18"/>
              <w:szCs w:val="18"/>
            </w:rPr>
            <w:t>PAGE</w:t>
          </w:r>
        </w:p>
      </w:tc>
    </w:tr>
    <w:tr w:rsidR="00AA5D3B" w:rsidRPr="00EB1190" w14:paraId="00641ED2" w14:textId="77777777" w:rsidTr="00D84F52">
      <w:trPr>
        <w:cantSplit/>
        <w:trHeight w:val="288"/>
      </w:trPr>
      <w:tc>
        <w:tcPr>
          <w:tcW w:w="2703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4FDB9C71" w14:textId="77777777" w:rsidR="00AA5D3B" w:rsidRDefault="00AA5D3B" w:rsidP="00D0626D"/>
      </w:tc>
      <w:tc>
        <w:tcPr>
          <w:tcW w:w="2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370D79E9" w14:textId="40D6C767" w:rsidR="00AA5D3B" w:rsidRPr="0057043C" w:rsidRDefault="006F39C8" w:rsidP="00614E37">
          <w:pPr>
            <w:pStyle w:val="SOPTableEntry"/>
          </w:pPr>
          <w:r>
            <w:t>HRP-4</w:t>
          </w:r>
          <w:r w:rsidR="00614E37">
            <w:t>30f</w:t>
          </w:r>
        </w:p>
      </w:tc>
      <w:tc>
        <w:tcPr>
          <w:tcW w:w="2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1B0AB7D6" w14:textId="5CE497E5" w:rsidR="00AA5D3B" w:rsidRPr="0057043C" w:rsidRDefault="00B50608" w:rsidP="00D0626D">
          <w:pPr>
            <w:pStyle w:val="SOPTableEntry"/>
          </w:pPr>
          <w:r>
            <w:t>1/1/2021</w:t>
          </w:r>
        </w:p>
      </w:tc>
      <w:tc>
        <w:tcPr>
          <w:tcW w:w="22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26F0D690" w14:textId="0B0146CE" w:rsidR="00AA5D3B" w:rsidRPr="0057043C" w:rsidRDefault="00AA5D3B" w:rsidP="00D0626D">
          <w:pPr>
            <w:pStyle w:val="SOPTableEntry"/>
          </w:pPr>
          <w:r w:rsidRPr="0057043C">
            <w:fldChar w:fldCharType="begin"/>
          </w:r>
          <w:r w:rsidRPr="0057043C">
            <w:instrText xml:space="preserve"> PAGE </w:instrText>
          </w:r>
          <w:r w:rsidRPr="0057043C">
            <w:fldChar w:fldCharType="separate"/>
          </w:r>
          <w:r w:rsidR="004A072D">
            <w:rPr>
              <w:noProof/>
            </w:rPr>
            <w:t>1</w:t>
          </w:r>
          <w:r w:rsidRPr="0057043C">
            <w:fldChar w:fldCharType="end"/>
          </w:r>
          <w:r w:rsidRPr="0057043C"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4A072D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  <w:bookmarkEnd w:id="1"/>
  </w:tbl>
  <w:p w14:paraId="73769870" w14:textId="77777777" w:rsidR="003221D5" w:rsidRPr="007A2BC4" w:rsidRDefault="00D84F52" w:rsidP="007C1E96">
    <w:pPr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9E36A65"/>
    <w:multiLevelType w:val="hybridMultilevel"/>
    <w:tmpl w:val="6B3C6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57117"/>
    <w:multiLevelType w:val="hybridMultilevel"/>
    <w:tmpl w:val="91284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C38"/>
    <w:rsid w:val="000A0437"/>
    <w:rsid w:val="000E149E"/>
    <w:rsid w:val="001044D9"/>
    <w:rsid w:val="00105780"/>
    <w:rsid w:val="00146B60"/>
    <w:rsid w:val="00167B94"/>
    <w:rsid w:val="001826B1"/>
    <w:rsid w:val="001D62A3"/>
    <w:rsid w:val="001F0BDD"/>
    <w:rsid w:val="002D7953"/>
    <w:rsid w:val="002E4490"/>
    <w:rsid w:val="003536F0"/>
    <w:rsid w:val="00397D4D"/>
    <w:rsid w:val="00424124"/>
    <w:rsid w:val="004420BB"/>
    <w:rsid w:val="004A072D"/>
    <w:rsid w:val="0054679F"/>
    <w:rsid w:val="00570A7A"/>
    <w:rsid w:val="00595CF9"/>
    <w:rsid w:val="005A7A1E"/>
    <w:rsid w:val="005C25ED"/>
    <w:rsid w:val="005C2B71"/>
    <w:rsid w:val="005C5E6D"/>
    <w:rsid w:val="005E0E5A"/>
    <w:rsid w:val="005F2CC7"/>
    <w:rsid w:val="005F4652"/>
    <w:rsid w:val="00605E47"/>
    <w:rsid w:val="00614E37"/>
    <w:rsid w:val="0063280F"/>
    <w:rsid w:val="006338F1"/>
    <w:rsid w:val="00642B1B"/>
    <w:rsid w:val="00655A79"/>
    <w:rsid w:val="00677BDD"/>
    <w:rsid w:val="006A0C7C"/>
    <w:rsid w:val="006D468C"/>
    <w:rsid w:val="006F39C8"/>
    <w:rsid w:val="00743BE3"/>
    <w:rsid w:val="00750022"/>
    <w:rsid w:val="00750E7B"/>
    <w:rsid w:val="00754E05"/>
    <w:rsid w:val="00766EFD"/>
    <w:rsid w:val="00781CA6"/>
    <w:rsid w:val="007A4E7F"/>
    <w:rsid w:val="007C1E96"/>
    <w:rsid w:val="007D0355"/>
    <w:rsid w:val="00846B95"/>
    <w:rsid w:val="00846C57"/>
    <w:rsid w:val="00864C1A"/>
    <w:rsid w:val="008734F6"/>
    <w:rsid w:val="00896612"/>
    <w:rsid w:val="008C373F"/>
    <w:rsid w:val="008D3175"/>
    <w:rsid w:val="008D531C"/>
    <w:rsid w:val="00905D03"/>
    <w:rsid w:val="00914993"/>
    <w:rsid w:val="00932108"/>
    <w:rsid w:val="00951570"/>
    <w:rsid w:val="00975081"/>
    <w:rsid w:val="009B25C6"/>
    <w:rsid w:val="009E774B"/>
    <w:rsid w:val="00A22169"/>
    <w:rsid w:val="00A23755"/>
    <w:rsid w:val="00A23E4E"/>
    <w:rsid w:val="00A26AED"/>
    <w:rsid w:val="00A754CF"/>
    <w:rsid w:val="00AA3137"/>
    <w:rsid w:val="00AA5D3B"/>
    <w:rsid w:val="00AB07E5"/>
    <w:rsid w:val="00AB6A93"/>
    <w:rsid w:val="00AC6068"/>
    <w:rsid w:val="00AD74C6"/>
    <w:rsid w:val="00AF7B80"/>
    <w:rsid w:val="00B33012"/>
    <w:rsid w:val="00B50608"/>
    <w:rsid w:val="00B802C8"/>
    <w:rsid w:val="00B85D18"/>
    <w:rsid w:val="00BA12B9"/>
    <w:rsid w:val="00BA6098"/>
    <w:rsid w:val="00BB29F1"/>
    <w:rsid w:val="00BD7261"/>
    <w:rsid w:val="00BE68FF"/>
    <w:rsid w:val="00C05117"/>
    <w:rsid w:val="00C16C38"/>
    <w:rsid w:val="00C64D37"/>
    <w:rsid w:val="00C72D0D"/>
    <w:rsid w:val="00C74A21"/>
    <w:rsid w:val="00C754A0"/>
    <w:rsid w:val="00CB7EA7"/>
    <w:rsid w:val="00CC2271"/>
    <w:rsid w:val="00CF794B"/>
    <w:rsid w:val="00D0626D"/>
    <w:rsid w:val="00D337FE"/>
    <w:rsid w:val="00D637F7"/>
    <w:rsid w:val="00D84F52"/>
    <w:rsid w:val="00D97FC7"/>
    <w:rsid w:val="00DB314D"/>
    <w:rsid w:val="00DC48E9"/>
    <w:rsid w:val="00DD256E"/>
    <w:rsid w:val="00E11080"/>
    <w:rsid w:val="00E541EB"/>
    <w:rsid w:val="00E5468A"/>
    <w:rsid w:val="00E57E5D"/>
    <w:rsid w:val="00E84603"/>
    <w:rsid w:val="00F97B09"/>
    <w:rsid w:val="00FC1363"/>
    <w:rsid w:val="00FC699C"/>
    <w:rsid w:val="00FE46EE"/>
    <w:rsid w:val="00FE736F"/>
    <w:rsid w:val="00FF2F9B"/>
    <w:rsid w:val="06BBBA6D"/>
    <w:rsid w:val="0AC57A66"/>
    <w:rsid w:val="103915FE"/>
    <w:rsid w:val="23997011"/>
    <w:rsid w:val="2815ACBB"/>
    <w:rsid w:val="350B6F83"/>
    <w:rsid w:val="35419B0A"/>
    <w:rsid w:val="369D0DDC"/>
    <w:rsid w:val="36DEC736"/>
    <w:rsid w:val="374C4816"/>
    <w:rsid w:val="37549A43"/>
    <w:rsid w:val="3B0A2FB4"/>
    <w:rsid w:val="3BB4D2A9"/>
    <w:rsid w:val="41D7AAB6"/>
    <w:rsid w:val="55BC41D9"/>
    <w:rsid w:val="677EB371"/>
    <w:rsid w:val="6F81356F"/>
    <w:rsid w:val="7E92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9BE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C16C38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C16C38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C16C38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C16C38"/>
    <w:rPr>
      <w:color w:val="0000FF"/>
      <w:u w:val="single"/>
    </w:rPr>
  </w:style>
  <w:style w:type="paragraph" w:customStyle="1" w:styleId="SOPTableHeader">
    <w:name w:val="SOP Table Header"/>
    <w:basedOn w:val="Normal"/>
    <w:rsid w:val="00C16C38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C16C38"/>
    <w:rPr>
      <w:sz w:val="18"/>
    </w:rPr>
  </w:style>
  <w:style w:type="paragraph" w:customStyle="1" w:styleId="SOPLevel1">
    <w:name w:val="SOP Level 1"/>
    <w:basedOn w:val="Normal"/>
    <w:rsid w:val="00C16C38"/>
    <w:pPr>
      <w:numPr>
        <w:numId w:val="1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C16C38"/>
    <w:pPr>
      <w:numPr>
        <w:ilvl w:val="1"/>
      </w:numPr>
      <w:spacing w:before="20" w:after="20"/>
    </w:pPr>
    <w:rPr>
      <w:b w:val="0"/>
    </w:rPr>
  </w:style>
  <w:style w:type="paragraph" w:customStyle="1" w:styleId="SOPLevel3">
    <w:name w:val="SOP Level 3"/>
    <w:basedOn w:val="SOPLevel2"/>
    <w:rsid w:val="00C16C38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C16C38"/>
    <w:pPr>
      <w:numPr>
        <w:ilvl w:val="3"/>
      </w:numPr>
      <w:tabs>
        <w:tab w:val="clear" w:pos="2898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C16C38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C16C38"/>
    <w:pPr>
      <w:numPr>
        <w:ilvl w:val="5"/>
      </w:numPr>
      <w:ind w:left="5400" w:hanging="1440"/>
    </w:pPr>
  </w:style>
  <w:style w:type="character" w:styleId="CommentReference">
    <w:name w:val="annotation reference"/>
    <w:rsid w:val="00C16C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6C3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4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D37"/>
  </w:style>
  <w:style w:type="paragraph" w:styleId="Footer">
    <w:name w:val="footer"/>
    <w:basedOn w:val="Normal"/>
    <w:link w:val="FooterChar"/>
    <w:uiPriority w:val="99"/>
    <w:unhideWhenUsed/>
    <w:rsid w:val="00C64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D37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A4E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A4E7F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4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EA7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EA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ef64c7a-f0db-4be9-a2d1-a81bc310833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B7783FE4AE4B85EBF9F649CA2265" ma:contentTypeVersion="9" ma:contentTypeDescription="Create a new document." ma:contentTypeScope="" ma:versionID="d428e71665aae6f092309ab2b8b1d6eb">
  <xsd:schema xmlns:xsd="http://www.w3.org/2001/XMLSchema" xmlns:xs="http://www.w3.org/2001/XMLSchema" xmlns:p="http://schemas.microsoft.com/office/2006/metadata/properties" xmlns:ns2="2ef64c7a-f0db-4be9-a2d1-a81bc3108332" xmlns:ns3="56c6f19a-effe-4935-9341-fe92395bebc7" targetNamespace="http://schemas.microsoft.com/office/2006/metadata/properties" ma:root="true" ma:fieldsID="4e5985c0da23b9d265cd644721bb4c30" ns2:_="" ns3:_="">
    <xsd:import namespace="2ef64c7a-f0db-4be9-a2d1-a81bc3108332"/>
    <xsd:import namespace="56c6f19a-effe-4935-9341-fe92395be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0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64c7a-f0db-4be9-a2d1-a81bc3108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2" nillable="true" ma:displayName="Notes" ma:description="This field includes notes related to the uploaded files." ma:internalName="Notes0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6f19a-effe-4935-9341-fe92395be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193016-0E62-4650-8159-533747D7354F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2ef64c7a-f0db-4be9-a2d1-a81bc3108332"/>
    <ds:schemaRef ds:uri="http://schemas.microsoft.com/office/infopath/2007/PartnerControls"/>
    <ds:schemaRef ds:uri="http://schemas.openxmlformats.org/package/2006/metadata/core-properties"/>
    <ds:schemaRef ds:uri="56c6f19a-effe-4935-9341-fe92395bebc7"/>
  </ds:schemaRefs>
</ds:datastoreItem>
</file>

<file path=customXml/itemProps2.xml><?xml version="1.0" encoding="utf-8"?>
<ds:datastoreItem xmlns:ds="http://schemas.openxmlformats.org/officeDocument/2006/customXml" ds:itemID="{A77ADD0E-4BC3-43B5-9B14-099A7339EE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A37EBF-EFCB-4CB3-B3F4-2FF33E800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64c7a-f0db-4be9-a2d1-a81bc3108332"/>
    <ds:schemaRef ds:uri="56c6f19a-effe-4935-9341-fe92395be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2021-05-03T17:39:00Z</dcterms:created>
  <dcterms:modified xsi:type="dcterms:W3CDTF">2021-07-02T20:10:00Z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0x010100DEFAB7783FE4AE4B85EBF9F649CA2265</vt:lpwstr>
  </property>
</Properties>
</file>