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5600C" w14:textId="1D17E1AE" w:rsidR="00951B7D" w:rsidRDefault="00951B7D" w:rsidP="00175CBF"/>
    <w:p w14:paraId="6EFF890E" w14:textId="371F1785" w:rsidR="008576AA" w:rsidRPr="00453C57" w:rsidRDefault="008576AA" w:rsidP="00175CBF">
      <w:pPr>
        <w:pStyle w:val="SOPLevel1"/>
      </w:pPr>
      <w:r w:rsidRPr="00453C57">
        <w:t>PURPOSE</w:t>
      </w:r>
    </w:p>
    <w:p w14:paraId="6EFF890F" w14:textId="77777777" w:rsidR="00326796" w:rsidRPr="00453C57" w:rsidRDefault="008576AA" w:rsidP="002E6F7E">
      <w:pPr>
        <w:pStyle w:val="SOPLevel2"/>
      </w:pPr>
      <w:r w:rsidRPr="00453C57">
        <w:t xml:space="preserve">This </w:t>
      </w:r>
      <w:r w:rsidR="00326796" w:rsidRPr="00453C57">
        <w:t xml:space="preserve">policy </w:t>
      </w:r>
      <w:r w:rsidR="002E6F7E" w:rsidRPr="00453C57">
        <w:t>establishes</w:t>
      </w:r>
      <w:r w:rsidR="003B6BC4" w:rsidRPr="00453C57">
        <w:t xml:space="preserve"> </w:t>
      </w:r>
      <w:r w:rsidR="00C91603" w:rsidRPr="00453C57">
        <w:t>how to determine</w:t>
      </w:r>
      <w:r w:rsidR="00326796" w:rsidRPr="00453C57">
        <w:t xml:space="preserve"> which individuals meet the following </w:t>
      </w:r>
      <w:r w:rsidR="00FE0243" w:rsidRPr="00453C57">
        <w:t xml:space="preserve">DHHS and FDA </w:t>
      </w:r>
      <w:r w:rsidR="00326796" w:rsidRPr="00453C57">
        <w:t>definitions</w:t>
      </w:r>
      <w:r w:rsidR="00FE0243" w:rsidRPr="00453C57">
        <w:t>:</w:t>
      </w:r>
    </w:p>
    <w:p w14:paraId="6EFF8910" w14:textId="2E320B73" w:rsidR="00FE0243" w:rsidRPr="00453C57" w:rsidRDefault="157B7D53" w:rsidP="157B7D53">
      <w:pPr>
        <w:pStyle w:val="SOPLevel3"/>
        <w:rPr>
          <w:u w:val="double"/>
        </w:rPr>
      </w:pPr>
      <w:r>
        <w:t>Legally Authorized Representative</w:t>
      </w:r>
      <w:r w:rsidR="004438DE">
        <w:t xml:space="preserve"> (LAR)</w:t>
      </w:r>
      <w:r w:rsidR="6A7B453F">
        <w:t xml:space="preserve"> </w:t>
      </w:r>
    </w:p>
    <w:p w14:paraId="6EFF8911" w14:textId="77777777" w:rsidR="00FE0243" w:rsidRPr="00453C57" w:rsidRDefault="00FE0243" w:rsidP="00FE0243">
      <w:pPr>
        <w:pStyle w:val="SOPLevel3"/>
      </w:pPr>
      <w:r w:rsidRPr="00453C57">
        <w:t>Children</w:t>
      </w:r>
    </w:p>
    <w:p w14:paraId="6EFF8912" w14:textId="31B72918" w:rsidR="00FE0243" w:rsidRDefault="00FE0243" w:rsidP="00FE0243">
      <w:pPr>
        <w:pStyle w:val="SOPLevel3"/>
      </w:pPr>
      <w:r w:rsidRPr="00453C57">
        <w:t>Guardian</w:t>
      </w:r>
    </w:p>
    <w:p w14:paraId="5AB04A85" w14:textId="77777777" w:rsidR="00453C57" w:rsidRPr="00453C57" w:rsidRDefault="00453C57" w:rsidP="00453C57">
      <w:pPr>
        <w:pStyle w:val="SOPLevel3"/>
        <w:numPr>
          <w:ilvl w:val="0"/>
          <w:numId w:val="0"/>
        </w:numPr>
        <w:ind w:left="1728"/>
      </w:pPr>
    </w:p>
    <w:p w14:paraId="6EFF8913" w14:textId="77777777" w:rsidR="008576AA" w:rsidRPr="00453C57" w:rsidRDefault="008576AA" w:rsidP="008576AA">
      <w:pPr>
        <w:pStyle w:val="SOPLevel1"/>
      </w:pPr>
      <w:r w:rsidRPr="00453C57">
        <w:t>REVISIONS FROM PREVIOUS VERSION</w:t>
      </w:r>
    </w:p>
    <w:p w14:paraId="6EFF8914" w14:textId="3B5458A8" w:rsidR="008576AA" w:rsidRDefault="003B6BC4" w:rsidP="00B705BB">
      <w:pPr>
        <w:pStyle w:val="SOPLevel2"/>
      </w:pPr>
      <w:r w:rsidRPr="00453C57">
        <w:t>None</w:t>
      </w:r>
    </w:p>
    <w:p w14:paraId="2DD9FAE7" w14:textId="77777777" w:rsidR="00453C57" w:rsidRPr="00453C57" w:rsidRDefault="00453C57" w:rsidP="00453C57">
      <w:pPr>
        <w:pStyle w:val="SOPLevel2"/>
        <w:numPr>
          <w:ilvl w:val="0"/>
          <w:numId w:val="0"/>
        </w:numPr>
        <w:ind w:left="936"/>
      </w:pPr>
    </w:p>
    <w:p w14:paraId="6EFF8915" w14:textId="77777777" w:rsidR="008576AA" w:rsidRPr="00453C57" w:rsidRDefault="008576AA" w:rsidP="008576AA">
      <w:pPr>
        <w:pStyle w:val="SOPLevel1"/>
      </w:pPr>
      <w:r w:rsidRPr="00453C57">
        <w:t>POLICY</w:t>
      </w:r>
    </w:p>
    <w:p w14:paraId="6EFF8916" w14:textId="2AECB8DC" w:rsidR="00C91603" w:rsidRPr="00453C57" w:rsidRDefault="157B7D53" w:rsidP="157B7D53">
      <w:pPr>
        <w:pStyle w:val="SOPLevel2"/>
        <w:rPr>
          <w:b/>
          <w:bCs/>
        </w:rPr>
      </w:pPr>
      <w:r>
        <w:t>Unless the IRB has waived the requirement to obtain consent, when research involves adults unable to consent, permission must be obtained from a</w:t>
      </w:r>
      <w:r w:rsidR="004438DE">
        <w:t>n</w:t>
      </w:r>
      <w:r>
        <w:t xml:space="preserve"> L</w:t>
      </w:r>
      <w:r w:rsidR="004438DE">
        <w:t>AR</w:t>
      </w:r>
      <w:r>
        <w:t xml:space="preserve">. </w:t>
      </w:r>
      <w:r w:rsidR="0F2F8AEB">
        <w:t>[</w:t>
      </w:r>
      <w:r w:rsidR="6A7447DF">
        <w:t xml:space="preserve">See </w:t>
      </w:r>
      <w:r w:rsidR="2B9CEF76">
        <w:t>NJ State Statute</w:t>
      </w:r>
      <w:r w:rsidR="014632F6">
        <w:t xml:space="preserve"> 26:14-1 to 14-5</w:t>
      </w:r>
      <w:r w:rsidR="1DAA2CB9">
        <w:t xml:space="preserve"> Access to Research Act</w:t>
      </w:r>
      <w:r w:rsidR="2B9CEF76">
        <w:t>.</w:t>
      </w:r>
      <w:r w:rsidR="6FA11B14">
        <w:t>]</w:t>
      </w:r>
    </w:p>
    <w:p w14:paraId="6EFF8917" w14:textId="7696B339" w:rsidR="00326796" w:rsidRPr="00453C57" w:rsidRDefault="74E8E8BD" w:rsidP="00C91603">
      <w:pPr>
        <w:pStyle w:val="SOPLevel3"/>
      </w:pPr>
      <w:r w:rsidRPr="00453C57">
        <w:t>When research is conducted in New Jersey the following individuals meet this definition:</w:t>
      </w:r>
    </w:p>
    <w:p w14:paraId="6EFF8918" w14:textId="02BB7FD1" w:rsidR="00326796" w:rsidRPr="00453C57" w:rsidRDefault="157B7D53" w:rsidP="157B7D53">
      <w:pPr>
        <w:pStyle w:val="SOPLevel4"/>
      </w:pPr>
      <w:r w:rsidRPr="00453C57">
        <w:t>Adults</w:t>
      </w:r>
    </w:p>
    <w:p w14:paraId="64A9B00B" w14:textId="21693326" w:rsidR="157B7D53" w:rsidRPr="00453C57" w:rsidRDefault="157B7D53" w:rsidP="157B7D53">
      <w:pPr>
        <w:pStyle w:val="SOPLevel5"/>
      </w:pPr>
      <w:r w:rsidRPr="00453C57">
        <w:t>The guardian of the subject with the authority to make health care decisions;</w:t>
      </w:r>
    </w:p>
    <w:p w14:paraId="554B8B89" w14:textId="00C083A7" w:rsidR="157B7D53" w:rsidRPr="00453C57" w:rsidRDefault="157B7D53" w:rsidP="157B7D53">
      <w:pPr>
        <w:pStyle w:val="SOPLevel5"/>
      </w:pPr>
      <w:r w:rsidRPr="00453C57">
        <w:t>The health care representative pursuant to an advance directive for health care;</w:t>
      </w:r>
    </w:p>
    <w:p w14:paraId="6EA02DAD" w14:textId="4A95F5CB" w:rsidR="157B7D53" w:rsidRPr="00453C57" w:rsidRDefault="157B7D53" w:rsidP="157B7D53">
      <w:pPr>
        <w:pStyle w:val="SOPLevel5"/>
      </w:pPr>
      <w:r w:rsidRPr="00453C57">
        <w:t>The spouse or civil union partner</w:t>
      </w:r>
    </w:p>
    <w:p w14:paraId="43D4139C" w14:textId="58270149" w:rsidR="157B7D53" w:rsidRPr="00453C57" w:rsidRDefault="157B7D53" w:rsidP="157B7D53">
      <w:pPr>
        <w:pStyle w:val="SOPLevel5"/>
      </w:pPr>
      <w:r w:rsidRPr="00453C57">
        <w:t>A domestic partner;</w:t>
      </w:r>
    </w:p>
    <w:p w14:paraId="20215DC2" w14:textId="391B1E39" w:rsidR="157B7D53" w:rsidRPr="00453C57" w:rsidRDefault="157B7D53" w:rsidP="157B7D53">
      <w:pPr>
        <w:pStyle w:val="SOPLevel5"/>
      </w:pPr>
      <w:r w:rsidRPr="00453C57">
        <w:t>An adult son or daughter</w:t>
      </w:r>
    </w:p>
    <w:p w14:paraId="18805075" w14:textId="4D12C152" w:rsidR="157B7D53" w:rsidRPr="00453C57" w:rsidRDefault="157B7D53" w:rsidP="157B7D53">
      <w:pPr>
        <w:pStyle w:val="SOPLevel5"/>
      </w:pPr>
      <w:r w:rsidRPr="00453C57">
        <w:t>A custodial parent;</w:t>
      </w:r>
    </w:p>
    <w:p w14:paraId="5BEAA6F7" w14:textId="6E0C02F5" w:rsidR="157B7D53" w:rsidRPr="00453C57" w:rsidRDefault="157B7D53" w:rsidP="157B7D53">
      <w:pPr>
        <w:pStyle w:val="SOPLevel5"/>
      </w:pPr>
      <w:r w:rsidRPr="00453C57">
        <w:t>An adult brother or sister</w:t>
      </w:r>
    </w:p>
    <w:p w14:paraId="203B525F" w14:textId="3007AD48" w:rsidR="157B7D53" w:rsidRPr="00453C57" w:rsidRDefault="157B7D53" w:rsidP="157B7D53">
      <w:pPr>
        <w:pStyle w:val="SOPLevel5"/>
      </w:pPr>
      <w:r w:rsidRPr="00453C57">
        <w:t>An adult grandchild; or</w:t>
      </w:r>
    </w:p>
    <w:p w14:paraId="1282DF3B" w14:textId="1EA5D77C" w:rsidR="157B7D53" w:rsidRPr="00453C57" w:rsidRDefault="157B7D53" w:rsidP="157B7D53">
      <w:pPr>
        <w:pStyle w:val="SOPLevel5"/>
      </w:pPr>
      <w:r w:rsidRPr="00453C57">
        <w:t>An available adult relative with the closest degree of kinship</w:t>
      </w:r>
    </w:p>
    <w:p w14:paraId="6EFF8919" w14:textId="67F6DDCE" w:rsidR="00B705BB" w:rsidRPr="00453C57" w:rsidRDefault="157B7D53" w:rsidP="157B7D53">
      <w:pPr>
        <w:pStyle w:val="SOPLevel4"/>
      </w:pPr>
      <w:r w:rsidRPr="00453C57">
        <w:t>Minors: In the case of a minor child, less than 18 years of age, consent should be obtained:</w:t>
      </w:r>
    </w:p>
    <w:p w14:paraId="171ABEEE" w14:textId="531D453A" w:rsidR="157B7D53" w:rsidRPr="00453C57" w:rsidRDefault="157B7D53" w:rsidP="157B7D53">
      <w:pPr>
        <w:pStyle w:val="SOPLevel5"/>
      </w:pPr>
      <w:r w:rsidRPr="00453C57">
        <w:t xml:space="preserve">From either the mother or father </w:t>
      </w:r>
    </w:p>
    <w:p w14:paraId="3C5988F7" w14:textId="2A752D73" w:rsidR="157B7D53" w:rsidRPr="00453C57" w:rsidRDefault="157B7D53" w:rsidP="157B7D53">
      <w:pPr>
        <w:pStyle w:val="SOPLevel5"/>
      </w:pPr>
      <w:r w:rsidRPr="00453C57">
        <w:t>From the legally appointed guardian</w:t>
      </w:r>
    </w:p>
    <w:p w14:paraId="6EFF891A" w14:textId="4949FD34" w:rsidR="0018573F" w:rsidRPr="00453C57" w:rsidRDefault="157B7D53" w:rsidP="00C91603">
      <w:pPr>
        <w:pStyle w:val="SOPLevel3"/>
      </w:pPr>
      <w:r w:rsidRPr="00453C57">
        <w:t xml:space="preserve">For research outside New Jersey, a determination of who is </w:t>
      </w:r>
      <w:r w:rsidR="004438DE">
        <w:t>an LAR</w:t>
      </w:r>
      <w:r w:rsidRPr="00453C57">
        <w:t xml:space="preserve"> is to be made with consultation from the IRB Office.</w:t>
      </w:r>
    </w:p>
    <w:p w14:paraId="6EFF891B" w14:textId="77777777" w:rsidR="00C91603" w:rsidRPr="00453C57" w:rsidRDefault="00C91603" w:rsidP="00C91603">
      <w:pPr>
        <w:pStyle w:val="SOPLevel2"/>
        <w:rPr>
          <w:szCs w:val="20"/>
        </w:rPr>
      </w:pPr>
      <w:r w:rsidRPr="00453C57">
        <w:rPr>
          <w:szCs w:val="20"/>
        </w:rPr>
        <w:t>DHHS and FDA’s Subpart D applies to all research involving children.</w:t>
      </w:r>
    </w:p>
    <w:p w14:paraId="6EFF891C" w14:textId="6D4663F5" w:rsidR="00C91603" w:rsidRPr="00453C57" w:rsidRDefault="157B7D53" w:rsidP="00C91603">
      <w:pPr>
        <w:pStyle w:val="SOPLevel3"/>
      </w:pPr>
      <w:r w:rsidRPr="00453C57">
        <w:t xml:space="preserve">When research is conducted in New </w:t>
      </w:r>
      <w:r w:rsidR="00C53FEA" w:rsidRPr="00453C57">
        <w:t>Jersey</w:t>
      </w:r>
      <w:r w:rsidRPr="00453C57">
        <w:t xml:space="preserve"> all individuals under the age of 18 years are generally considered to be minors. </w:t>
      </w:r>
    </w:p>
    <w:p w14:paraId="6EFF891D" w14:textId="48978B49" w:rsidR="00C91603" w:rsidRPr="00453C57" w:rsidRDefault="74E8E8BD" w:rsidP="00C91603">
      <w:pPr>
        <w:pStyle w:val="SOPLevel3"/>
      </w:pPr>
      <w:r w:rsidRPr="00453C57">
        <w:t>For research outside New Jersey, a determination of who is a child is to be made with consultation with the IRB office.</w:t>
      </w:r>
    </w:p>
    <w:p w14:paraId="6EFF891E" w14:textId="6E10CDA8" w:rsidR="00C91603" w:rsidRPr="00453C57" w:rsidRDefault="00C91603" w:rsidP="00C91603">
      <w:pPr>
        <w:pStyle w:val="SOPLevel2"/>
      </w:pPr>
      <w:r w:rsidRPr="00453C57">
        <w:t>Unless the IRB has waived the requirement to obtain consent, when research involves children consent may only be obtained from biologic or adoptive parents or an individual legally authorized to consent on behalf of the child to general medical care</w:t>
      </w:r>
      <w:r w:rsidRPr="00453C57">
        <w:rPr>
          <w:rStyle w:val="FootnoteReference"/>
        </w:rPr>
        <w:footnoteReference w:id="2"/>
      </w:r>
      <w:r w:rsidRPr="00453C57">
        <w:t>. Before obtaining permission from an individual who is not a parent, contact the IRB office.</w:t>
      </w:r>
    </w:p>
    <w:p w14:paraId="15C6C3B8" w14:textId="3A413D50" w:rsidR="157B7D53" w:rsidRPr="00453C57" w:rsidRDefault="157B7D53" w:rsidP="157B7D53">
      <w:pPr>
        <w:pStyle w:val="SOPLevel2"/>
        <w:numPr>
          <w:ilvl w:val="1"/>
          <w:numId w:val="0"/>
        </w:numPr>
        <w:ind w:left="360"/>
      </w:pPr>
    </w:p>
    <w:p w14:paraId="6EFF891F" w14:textId="77777777" w:rsidR="00202756" w:rsidRPr="00453C57" w:rsidRDefault="00202756" w:rsidP="00202756">
      <w:pPr>
        <w:pStyle w:val="SOPLevel1"/>
      </w:pPr>
      <w:r w:rsidRPr="00453C57">
        <w:t>RESPONSIBILITIES</w:t>
      </w:r>
    </w:p>
    <w:p w14:paraId="6EFF8920" w14:textId="038B3A09" w:rsidR="00202756" w:rsidRDefault="00326796" w:rsidP="00B705BB">
      <w:pPr>
        <w:pStyle w:val="SOPLevel2"/>
      </w:pPr>
      <w:r w:rsidRPr="00453C57">
        <w:t xml:space="preserve">Investigators are to follow this policy when obtaining permission for adults unable to consent or children to take part in </w:t>
      </w:r>
      <w:r w:rsidR="00751EAE" w:rsidRPr="00453C57">
        <w:t>research</w:t>
      </w:r>
      <w:r w:rsidR="00202756" w:rsidRPr="00453C57">
        <w:t>.</w:t>
      </w:r>
    </w:p>
    <w:p w14:paraId="0F3E2BA3" w14:textId="77777777" w:rsidR="00453C57" w:rsidRPr="00453C57" w:rsidRDefault="00453C57" w:rsidP="00453C57">
      <w:pPr>
        <w:pStyle w:val="SOPLevel2"/>
        <w:numPr>
          <w:ilvl w:val="0"/>
          <w:numId w:val="0"/>
        </w:numPr>
        <w:ind w:left="936"/>
      </w:pPr>
    </w:p>
    <w:p w14:paraId="6EFF8921" w14:textId="77777777" w:rsidR="008576AA" w:rsidRPr="00453C57" w:rsidRDefault="008576AA" w:rsidP="008576AA">
      <w:pPr>
        <w:pStyle w:val="SOPLevel1"/>
      </w:pPr>
      <w:r w:rsidRPr="00453C57">
        <w:t>PROCEDURE</w:t>
      </w:r>
    </w:p>
    <w:p w14:paraId="6EFF8922" w14:textId="6C5539C6" w:rsidR="004D141A" w:rsidRDefault="00326796" w:rsidP="00B705BB">
      <w:pPr>
        <w:pStyle w:val="SOPLevel2"/>
      </w:pPr>
      <w:r w:rsidRPr="00453C57">
        <w:t>None</w:t>
      </w:r>
    </w:p>
    <w:p w14:paraId="5A08B324" w14:textId="0204A943" w:rsidR="00453C57" w:rsidRPr="00453C57" w:rsidRDefault="00453C57" w:rsidP="00453C57">
      <w:pPr>
        <w:pStyle w:val="SOPLevel2"/>
        <w:numPr>
          <w:ilvl w:val="0"/>
          <w:numId w:val="0"/>
        </w:numPr>
        <w:ind w:left="936"/>
      </w:pPr>
    </w:p>
    <w:p w14:paraId="6EFF8923" w14:textId="77777777" w:rsidR="008576AA" w:rsidRPr="00453C57" w:rsidRDefault="008576AA" w:rsidP="008576AA">
      <w:pPr>
        <w:pStyle w:val="SOPLevel1"/>
      </w:pPr>
      <w:r w:rsidRPr="00453C57">
        <w:t>MATERIALS</w:t>
      </w:r>
    </w:p>
    <w:p w14:paraId="7F044EEF" w14:textId="6E872A94" w:rsidR="008576AA" w:rsidRDefault="7FD171D9" w:rsidP="00B705BB">
      <w:pPr>
        <w:pStyle w:val="SOPLevel2"/>
      </w:pPr>
      <w:r>
        <w:t>HRP-416 CHECKLIST: Children</w:t>
      </w:r>
    </w:p>
    <w:p w14:paraId="6EFF8924" w14:textId="054870C4" w:rsidR="008576AA" w:rsidRDefault="7F74D56D" w:rsidP="00B705BB">
      <w:pPr>
        <w:pStyle w:val="SOPLevel2"/>
      </w:pPr>
      <w:r w:rsidRPr="00CD2380">
        <w:t>HRP-417 CHECKLIST: Adults with Impaired Decision-Making Capacity</w:t>
      </w:r>
    </w:p>
    <w:p w14:paraId="34544C0E" w14:textId="77777777" w:rsidR="00453C57" w:rsidRPr="00453C57" w:rsidRDefault="00453C57" w:rsidP="00453C57">
      <w:pPr>
        <w:pStyle w:val="SOPLevel2"/>
        <w:numPr>
          <w:ilvl w:val="0"/>
          <w:numId w:val="0"/>
        </w:numPr>
        <w:ind w:left="936"/>
      </w:pPr>
    </w:p>
    <w:p w14:paraId="6EFF8925" w14:textId="77777777" w:rsidR="008576AA" w:rsidRPr="00453C57" w:rsidRDefault="008576AA" w:rsidP="008576AA">
      <w:pPr>
        <w:pStyle w:val="SOPLevel1"/>
      </w:pPr>
      <w:r w:rsidRPr="00453C57">
        <w:t>REFERENCES</w:t>
      </w:r>
    </w:p>
    <w:p w14:paraId="6EFF8926" w14:textId="77777777" w:rsidR="006D4732" w:rsidRPr="00453C57" w:rsidRDefault="006D4732" w:rsidP="00E44BFA">
      <w:pPr>
        <w:pStyle w:val="SOPLevel2"/>
      </w:pPr>
      <w:r w:rsidRPr="00453C57">
        <w:rPr>
          <w:rFonts w:cs="Arial"/>
        </w:rPr>
        <w:t xml:space="preserve">45 CFR §46.102, </w:t>
      </w:r>
      <w:r w:rsidR="00E44BFA" w:rsidRPr="00453C57">
        <w:rPr>
          <w:rFonts w:cs="Arial"/>
        </w:rPr>
        <w:t xml:space="preserve">45 CFR </w:t>
      </w:r>
      <w:r w:rsidRPr="00453C57">
        <w:rPr>
          <w:rFonts w:cs="Arial"/>
        </w:rPr>
        <w:t>§46.402</w:t>
      </w:r>
    </w:p>
    <w:p w14:paraId="6EFF8927" w14:textId="77777777" w:rsidR="008576AA" w:rsidRPr="00453C57" w:rsidRDefault="157B7D53" w:rsidP="00E44BFA">
      <w:pPr>
        <w:pStyle w:val="SOPLevel2"/>
      </w:pPr>
      <w:r w:rsidRPr="00453C57">
        <w:t>21 CFR §50.3</w:t>
      </w:r>
    </w:p>
    <w:p w14:paraId="30349999" w14:textId="6DEF967D" w:rsidR="157B7D53" w:rsidRPr="00453C57" w:rsidRDefault="157B7D53" w:rsidP="157B7D53">
      <w:pPr>
        <w:pStyle w:val="SOPLevel2"/>
      </w:pPr>
      <w:r>
        <w:t>New Jersey Title 26 Chapter 14 Access to Medical Research; Sections C.26</w:t>
      </w:r>
      <w:r w:rsidR="4781189E">
        <w:t>:</w:t>
      </w:r>
      <w:r>
        <w:t>14-1 to 26:14-5</w:t>
      </w:r>
    </w:p>
    <w:sectPr w:rsidR="157B7D53" w:rsidRPr="00453C57" w:rsidSect="0085267E">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CB81D" w14:textId="77777777" w:rsidR="00B97AB6" w:rsidRDefault="00B97AB6" w:rsidP="00C83998">
      <w:r>
        <w:separator/>
      </w:r>
    </w:p>
  </w:endnote>
  <w:endnote w:type="continuationSeparator" w:id="0">
    <w:p w14:paraId="06398CED" w14:textId="77777777" w:rsidR="00B97AB6" w:rsidRDefault="00B97AB6" w:rsidP="00C83998">
      <w:r>
        <w:continuationSeparator/>
      </w:r>
    </w:p>
  </w:endnote>
  <w:endnote w:type="continuationNotice" w:id="1">
    <w:p w14:paraId="74E63C65" w14:textId="77777777" w:rsidR="00B97AB6" w:rsidRDefault="00B97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0FB2AAE" w14:paraId="3467143E" w14:textId="77777777" w:rsidTr="20FB2AAE">
      <w:tc>
        <w:tcPr>
          <w:tcW w:w="3120" w:type="dxa"/>
        </w:tcPr>
        <w:p w14:paraId="58C384F7" w14:textId="54DB0F0D" w:rsidR="20FB2AAE" w:rsidRDefault="20FB2AAE" w:rsidP="20FB2AAE">
          <w:pPr>
            <w:pStyle w:val="Header"/>
            <w:ind w:left="-115"/>
          </w:pPr>
        </w:p>
      </w:tc>
      <w:tc>
        <w:tcPr>
          <w:tcW w:w="3120" w:type="dxa"/>
        </w:tcPr>
        <w:p w14:paraId="39EE5D2B" w14:textId="305065BB" w:rsidR="20FB2AAE" w:rsidRDefault="20FB2AAE" w:rsidP="20FB2AAE">
          <w:pPr>
            <w:pStyle w:val="Header"/>
            <w:jc w:val="center"/>
          </w:pPr>
        </w:p>
      </w:tc>
      <w:tc>
        <w:tcPr>
          <w:tcW w:w="3120" w:type="dxa"/>
        </w:tcPr>
        <w:p w14:paraId="37257B53" w14:textId="4A8C6A65" w:rsidR="20FB2AAE" w:rsidRDefault="20FB2AAE" w:rsidP="20FB2AAE">
          <w:pPr>
            <w:pStyle w:val="Header"/>
            <w:ind w:right="-115"/>
            <w:jc w:val="right"/>
          </w:pPr>
        </w:p>
      </w:tc>
    </w:tr>
  </w:tbl>
  <w:p w14:paraId="66A5341C" w14:textId="3940B6E6" w:rsidR="20FB2AAE" w:rsidRDefault="20FB2AAE" w:rsidP="20FB2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58C27" w14:textId="77777777" w:rsidR="00B97AB6" w:rsidRDefault="00B97AB6" w:rsidP="00C83998">
      <w:r>
        <w:separator/>
      </w:r>
    </w:p>
  </w:footnote>
  <w:footnote w:type="continuationSeparator" w:id="0">
    <w:p w14:paraId="41C9BFF8" w14:textId="77777777" w:rsidR="00B97AB6" w:rsidRDefault="00B97AB6" w:rsidP="00C83998">
      <w:r>
        <w:continuationSeparator/>
      </w:r>
    </w:p>
  </w:footnote>
  <w:footnote w:type="continuationNotice" w:id="1">
    <w:p w14:paraId="00AB2DDB" w14:textId="77777777" w:rsidR="00B97AB6" w:rsidRDefault="00B97AB6"/>
  </w:footnote>
  <w:footnote w:id="2">
    <w:p w14:paraId="6EFF8948" w14:textId="77777777" w:rsidR="00C91603" w:rsidRDefault="00C91603" w:rsidP="00C91603">
      <w:pPr>
        <w:pStyle w:val="FootnoteText"/>
      </w:pPr>
      <w:r>
        <w:rPr>
          <w:rStyle w:val="FootnoteReference"/>
        </w:rPr>
        <w:footnoteRef/>
      </w:r>
      <w:r>
        <w:t xml:space="preserve"> This is the DHHS and FDA definition of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F8940" w14:textId="77777777" w:rsidR="003D10A8" w:rsidRDefault="003D10A8">
    <w:pPr>
      <w:rPr>
        <w:sz w:val="2"/>
        <w:szCs w:val="2"/>
      </w:rPr>
    </w:pPr>
  </w:p>
  <w:tbl>
    <w:tblPr>
      <w:tblW w:w="503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23"/>
      <w:gridCol w:w="2236"/>
      <w:gridCol w:w="2243"/>
      <w:gridCol w:w="2220"/>
    </w:tblGrid>
    <w:tr w:rsidR="008020F2" w:rsidRPr="008020F2" w14:paraId="247BA839" w14:textId="77777777" w:rsidTr="004269A6">
      <w:trPr>
        <w:cantSplit/>
        <w:trHeight w:val="51"/>
      </w:trPr>
      <w:tc>
        <w:tcPr>
          <w:tcW w:w="2724" w:type="dxa"/>
          <w:vMerge w:val="restart"/>
          <w:tcBorders>
            <w:top w:val="nil"/>
            <w:left w:val="nil"/>
            <w:bottom w:val="nil"/>
            <w:right w:val="single" w:sz="4" w:space="0" w:color="auto"/>
          </w:tcBorders>
          <w:vAlign w:val="center"/>
        </w:tcPr>
        <w:p w14:paraId="6BF692CB" w14:textId="493FBCEB" w:rsidR="00175CBF" w:rsidRPr="008020F2" w:rsidRDefault="20FB2AAE" w:rsidP="00453C57">
          <w:pPr>
            <w:ind w:left="-105"/>
          </w:pPr>
          <w:r>
            <w:rPr>
              <w:noProof/>
            </w:rPr>
            <w:drawing>
              <wp:inline distT="0" distB="0" distL="0" distR="0" wp14:anchorId="2D3F5CE9" wp14:editId="4EE87D66">
                <wp:extent cx="1582209" cy="619125"/>
                <wp:effectExtent l="0" t="0" r="0" b="0"/>
                <wp:docPr id="400660750" name="Picture 3" descr="Image result for rutg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82209" cy="619125"/>
                        </a:xfrm>
                        <a:prstGeom prst="rect">
                          <a:avLst/>
                        </a:prstGeom>
                      </pic:spPr>
                    </pic:pic>
                  </a:graphicData>
                </a:graphic>
              </wp:inline>
            </w:drawing>
          </w:r>
        </w:p>
      </w:tc>
      <w:tc>
        <w:tcPr>
          <w:tcW w:w="6699" w:type="dxa"/>
          <w:gridSpan w:val="3"/>
          <w:tcBorders>
            <w:top w:val="single" w:sz="4" w:space="0" w:color="auto"/>
            <w:left w:val="single" w:sz="4" w:space="0" w:color="auto"/>
            <w:bottom w:val="single" w:sz="4" w:space="0" w:color="auto"/>
            <w:right w:val="single" w:sz="4" w:space="0" w:color="auto"/>
          </w:tcBorders>
          <w:vAlign w:val="center"/>
        </w:tcPr>
        <w:p w14:paraId="6D6A5CEB" w14:textId="77777777" w:rsidR="00175CBF" w:rsidRPr="008020F2" w:rsidRDefault="00175CBF" w:rsidP="00951B7D">
          <w:pPr>
            <w:pStyle w:val="SOPName"/>
            <w:spacing w:before="120" w:after="120"/>
            <w:rPr>
              <w:rFonts w:cs="Arial"/>
            </w:rPr>
          </w:pPr>
          <w:r w:rsidRPr="008020F2">
            <w:rPr>
              <w:rStyle w:val="SOPLeader"/>
              <w:rFonts w:ascii="Arial" w:hAnsi="Arial" w:cs="Arial"/>
            </w:rPr>
            <w:t>SOP: LARs, Children, and Guardians</w:t>
          </w:r>
        </w:p>
      </w:tc>
    </w:tr>
    <w:tr w:rsidR="00951B7D" w:rsidRPr="00EB1190" w14:paraId="7CEF96D9" w14:textId="77777777" w:rsidTr="004269A6">
      <w:trPr>
        <w:cantSplit/>
        <w:trHeight w:val="348"/>
      </w:trPr>
      <w:tc>
        <w:tcPr>
          <w:tcW w:w="2724" w:type="dxa"/>
          <w:vMerge/>
          <w:tcBorders>
            <w:top w:val="nil"/>
            <w:left w:val="nil"/>
            <w:bottom w:val="nil"/>
            <w:right w:val="single" w:sz="4" w:space="0" w:color="auto"/>
          </w:tcBorders>
        </w:tcPr>
        <w:p w14:paraId="36F14822" w14:textId="77777777" w:rsidR="00951B7D" w:rsidRDefault="00951B7D" w:rsidP="00175CBF"/>
      </w:tc>
      <w:tc>
        <w:tcPr>
          <w:tcW w:w="223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1690762" w14:textId="77777777" w:rsidR="00951B7D" w:rsidRPr="009661AA" w:rsidRDefault="00951B7D" w:rsidP="00175CBF">
          <w:pPr>
            <w:pStyle w:val="SOPTableHeader"/>
            <w:rPr>
              <w:b/>
              <w:bCs/>
              <w:sz w:val="18"/>
              <w:szCs w:val="18"/>
            </w:rPr>
          </w:pPr>
          <w:r w:rsidRPr="009661AA">
            <w:rPr>
              <w:b/>
              <w:bCs/>
              <w:sz w:val="18"/>
              <w:szCs w:val="18"/>
            </w:rPr>
            <w:t>NUMBER</w:t>
          </w:r>
        </w:p>
      </w:tc>
      <w:tc>
        <w:tcPr>
          <w:tcW w:w="2243"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54D1BF0" w14:textId="77777777" w:rsidR="00951B7D" w:rsidRPr="009661AA" w:rsidRDefault="00951B7D" w:rsidP="00175CBF">
          <w:pPr>
            <w:pStyle w:val="SOPTableHeader"/>
            <w:rPr>
              <w:b/>
              <w:bCs/>
              <w:sz w:val="18"/>
              <w:szCs w:val="18"/>
            </w:rPr>
          </w:pPr>
          <w:r w:rsidRPr="009661AA">
            <w:rPr>
              <w:b/>
              <w:bCs/>
              <w:sz w:val="18"/>
              <w:szCs w:val="18"/>
            </w:rPr>
            <w:t>DATE</w:t>
          </w:r>
        </w:p>
      </w:tc>
      <w:tc>
        <w:tcPr>
          <w:tcW w:w="222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7993E15" w14:textId="77777777" w:rsidR="00951B7D" w:rsidRPr="009661AA" w:rsidRDefault="00951B7D" w:rsidP="00175CBF">
          <w:pPr>
            <w:pStyle w:val="SOPTableHeader"/>
            <w:rPr>
              <w:b/>
              <w:bCs/>
              <w:sz w:val="18"/>
              <w:szCs w:val="18"/>
            </w:rPr>
          </w:pPr>
          <w:r w:rsidRPr="009661AA">
            <w:rPr>
              <w:b/>
              <w:bCs/>
              <w:sz w:val="18"/>
              <w:szCs w:val="18"/>
            </w:rPr>
            <w:t>PAGE</w:t>
          </w:r>
        </w:p>
      </w:tc>
    </w:tr>
    <w:tr w:rsidR="00951B7D" w:rsidRPr="00EB1190" w14:paraId="5E578D57" w14:textId="77777777" w:rsidTr="004269A6">
      <w:trPr>
        <w:cantSplit/>
        <w:trHeight w:val="143"/>
      </w:trPr>
      <w:tc>
        <w:tcPr>
          <w:tcW w:w="2724" w:type="dxa"/>
          <w:vMerge/>
          <w:tcBorders>
            <w:top w:val="nil"/>
            <w:left w:val="nil"/>
            <w:bottom w:val="nil"/>
            <w:right w:val="single" w:sz="4" w:space="0" w:color="auto"/>
          </w:tcBorders>
        </w:tcPr>
        <w:p w14:paraId="0E7B0EA7" w14:textId="77777777" w:rsidR="00951B7D" w:rsidRDefault="00951B7D" w:rsidP="00175CBF"/>
      </w:tc>
      <w:tc>
        <w:tcPr>
          <w:tcW w:w="223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1EDCE0C" w14:textId="2630033F" w:rsidR="00951B7D" w:rsidRPr="0057043C" w:rsidRDefault="00951B7D" w:rsidP="00175CBF">
          <w:pPr>
            <w:pStyle w:val="SOPTableEntry"/>
          </w:pPr>
          <w:r w:rsidRPr="00215F07">
            <w:t>HRP-0</w:t>
          </w:r>
          <w:r>
            <w:t>13</w:t>
          </w:r>
        </w:p>
      </w:tc>
      <w:tc>
        <w:tcPr>
          <w:tcW w:w="2243"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B0670BC" w14:textId="5749356B" w:rsidR="00951B7D" w:rsidRPr="0057043C" w:rsidRDefault="20FB2AAE" w:rsidP="20FB2AAE">
          <w:pPr>
            <w:pStyle w:val="SOPTableEntry"/>
            <w:spacing w:line="259" w:lineRule="auto"/>
          </w:pPr>
          <w:r>
            <w:t>1/1/2021</w:t>
          </w:r>
        </w:p>
      </w:tc>
      <w:tc>
        <w:tcPr>
          <w:tcW w:w="222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7C29193" w14:textId="220DCDC5" w:rsidR="00951B7D" w:rsidRPr="0057043C" w:rsidRDefault="00951B7D" w:rsidP="00175CBF">
          <w:pPr>
            <w:pStyle w:val="SOPTableEntry"/>
          </w:pPr>
          <w:r w:rsidRPr="0057043C">
            <w:fldChar w:fldCharType="begin"/>
          </w:r>
          <w:r w:rsidRPr="0057043C">
            <w:instrText xml:space="preserve"> PAGE </w:instrText>
          </w:r>
          <w:r w:rsidRPr="0057043C">
            <w:fldChar w:fldCharType="separate"/>
          </w:r>
          <w:r w:rsidR="007A00EE">
            <w:rPr>
              <w:noProof/>
            </w:rPr>
            <w:t>1</w:t>
          </w:r>
          <w:r w:rsidRPr="0057043C">
            <w:fldChar w:fldCharType="end"/>
          </w:r>
          <w:r w:rsidRPr="0057043C">
            <w:t xml:space="preserve"> of </w:t>
          </w:r>
          <w:r>
            <w:rPr>
              <w:noProof/>
            </w:rPr>
            <w:fldChar w:fldCharType="begin"/>
          </w:r>
          <w:r>
            <w:rPr>
              <w:noProof/>
            </w:rPr>
            <w:instrText xml:space="preserve"> NUMPAGES </w:instrText>
          </w:r>
          <w:r>
            <w:rPr>
              <w:noProof/>
            </w:rPr>
            <w:fldChar w:fldCharType="separate"/>
          </w:r>
          <w:r w:rsidR="007A00EE">
            <w:rPr>
              <w:noProof/>
            </w:rPr>
            <w:t>2</w:t>
          </w:r>
          <w:r>
            <w:rPr>
              <w:noProof/>
            </w:rPr>
            <w:fldChar w:fldCharType="end"/>
          </w:r>
        </w:p>
      </w:tc>
    </w:tr>
  </w:tbl>
  <w:p w14:paraId="6EFF8941" w14:textId="77777777" w:rsidR="008B5463" w:rsidRPr="007A2BC4" w:rsidRDefault="008B546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6665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6E30BA26"/>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195E7A18"/>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292A9F48"/>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968CFE08"/>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0E567FF6"/>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239C59B0"/>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86B8C482"/>
    <w:lvl w:ilvl="0" w:tplc="88C46AEA">
      <w:start w:val="1"/>
      <w:numFmt w:val="bullet"/>
      <w:pStyle w:val="ListBullet2"/>
      <w:lvlText w:val=""/>
      <w:lvlJc w:val="left"/>
      <w:pPr>
        <w:tabs>
          <w:tab w:val="num" w:pos="720"/>
        </w:tabs>
        <w:ind w:left="720" w:hanging="360"/>
      </w:pPr>
      <w:rPr>
        <w:rFonts w:ascii="Symbol" w:hAnsi="Symbol" w:hint="default"/>
      </w:rPr>
    </w:lvl>
    <w:lvl w:ilvl="1" w:tplc="25D47A86">
      <w:numFmt w:val="decimal"/>
      <w:lvlText w:val=""/>
      <w:lvlJc w:val="left"/>
    </w:lvl>
    <w:lvl w:ilvl="2" w:tplc="D0AA7FF0">
      <w:numFmt w:val="decimal"/>
      <w:lvlText w:val=""/>
      <w:lvlJc w:val="left"/>
    </w:lvl>
    <w:lvl w:ilvl="3" w:tplc="A3A2009E">
      <w:numFmt w:val="decimal"/>
      <w:lvlText w:val=""/>
      <w:lvlJc w:val="left"/>
    </w:lvl>
    <w:lvl w:ilvl="4" w:tplc="2DEE560E">
      <w:numFmt w:val="decimal"/>
      <w:lvlText w:val=""/>
      <w:lvlJc w:val="left"/>
    </w:lvl>
    <w:lvl w:ilvl="5" w:tplc="E684F20C">
      <w:numFmt w:val="decimal"/>
      <w:lvlText w:val=""/>
      <w:lvlJc w:val="left"/>
    </w:lvl>
    <w:lvl w:ilvl="6" w:tplc="3E7EE2D4">
      <w:numFmt w:val="decimal"/>
      <w:lvlText w:val=""/>
      <w:lvlJc w:val="left"/>
    </w:lvl>
    <w:lvl w:ilvl="7" w:tplc="90B6281C">
      <w:numFmt w:val="decimal"/>
      <w:lvlText w:val=""/>
      <w:lvlJc w:val="left"/>
    </w:lvl>
    <w:lvl w:ilvl="8" w:tplc="37447D56">
      <w:numFmt w:val="decimal"/>
      <w:lvlText w:val=""/>
      <w:lvlJc w:val="left"/>
    </w:lvl>
  </w:abstractNum>
  <w:abstractNum w:abstractNumId="8" w15:restartNumberingAfterBreak="0">
    <w:nsid w:val="FFFFFF88"/>
    <w:multiLevelType w:val="multilevel"/>
    <w:tmpl w:val="389C1C54"/>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singleLevel"/>
    <w:tmpl w:val="EF6827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hybridMultilevel"/>
    <w:tmpl w:val="0409001D"/>
    <w:styleLink w:val="1ai"/>
    <w:lvl w:ilvl="0" w:tplc="A02665C4">
      <w:start w:val="1"/>
      <w:numFmt w:val="decimal"/>
      <w:lvlText w:val="%1)"/>
      <w:lvlJc w:val="left"/>
      <w:pPr>
        <w:tabs>
          <w:tab w:val="num" w:pos="360"/>
        </w:tabs>
        <w:ind w:left="360" w:hanging="360"/>
      </w:pPr>
    </w:lvl>
    <w:lvl w:ilvl="1" w:tplc="A4AA878E">
      <w:start w:val="1"/>
      <w:numFmt w:val="lowerLetter"/>
      <w:lvlText w:val="%2)"/>
      <w:lvlJc w:val="left"/>
      <w:pPr>
        <w:tabs>
          <w:tab w:val="num" w:pos="720"/>
        </w:tabs>
        <w:ind w:left="720" w:hanging="360"/>
      </w:pPr>
    </w:lvl>
    <w:lvl w:ilvl="2" w:tplc="BA0E2E20">
      <w:start w:val="1"/>
      <w:numFmt w:val="lowerRoman"/>
      <w:lvlText w:val="%3)"/>
      <w:lvlJc w:val="left"/>
      <w:pPr>
        <w:tabs>
          <w:tab w:val="num" w:pos="1080"/>
        </w:tabs>
        <w:ind w:left="1080" w:hanging="360"/>
      </w:pPr>
    </w:lvl>
    <w:lvl w:ilvl="3" w:tplc="C680D35E">
      <w:start w:val="1"/>
      <w:numFmt w:val="decimal"/>
      <w:lvlText w:val="(%4)"/>
      <w:lvlJc w:val="left"/>
      <w:pPr>
        <w:tabs>
          <w:tab w:val="num" w:pos="1440"/>
        </w:tabs>
        <w:ind w:left="1440" w:hanging="360"/>
      </w:pPr>
    </w:lvl>
    <w:lvl w:ilvl="4" w:tplc="6518C878">
      <w:start w:val="1"/>
      <w:numFmt w:val="lowerLetter"/>
      <w:lvlText w:val="(%5)"/>
      <w:lvlJc w:val="left"/>
      <w:pPr>
        <w:tabs>
          <w:tab w:val="num" w:pos="1800"/>
        </w:tabs>
        <w:ind w:left="1800" w:hanging="360"/>
      </w:pPr>
    </w:lvl>
    <w:lvl w:ilvl="5" w:tplc="31E6CEE6">
      <w:start w:val="1"/>
      <w:numFmt w:val="lowerRoman"/>
      <w:lvlText w:val="(%6)"/>
      <w:lvlJc w:val="left"/>
      <w:pPr>
        <w:tabs>
          <w:tab w:val="num" w:pos="2160"/>
        </w:tabs>
        <w:ind w:left="2160" w:hanging="360"/>
      </w:pPr>
    </w:lvl>
    <w:lvl w:ilvl="6" w:tplc="EBA6CB04">
      <w:start w:val="1"/>
      <w:numFmt w:val="decimal"/>
      <w:lvlText w:val="%7."/>
      <w:lvlJc w:val="left"/>
      <w:pPr>
        <w:tabs>
          <w:tab w:val="num" w:pos="2520"/>
        </w:tabs>
        <w:ind w:left="2520" w:hanging="360"/>
      </w:pPr>
    </w:lvl>
    <w:lvl w:ilvl="7" w:tplc="CEDC8730">
      <w:start w:val="1"/>
      <w:numFmt w:val="lowerLetter"/>
      <w:lvlText w:val="%8."/>
      <w:lvlJc w:val="left"/>
      <w:pPr>
        <w:tabs>
          <w:tab w:val="num" w:pos="2880"/>
        </w:tabs>
        <w:ind w:left="2880" w:hanging="360"/>
      </w:pPr>
    </w:lvl>
    <w:lvl w:ilvl="8" w:tplc="E5349F28">
      <w:start w:val="1"/>
      <w:numFmt w:val="lowerRoman"/>
      <w:lvlText w:val="%9."/>
      <w:lvlJc w:val="left"/>
      <w:pPr>
        <w:tabs>
          <w:tab w:val="num" w:pos="3240"/>
        </w:tabs>
        <w:ind w:left="3240" w:hanging="360"/>
      </w:pPr>
    </w:lvl>
  </w:abstractNum>
  <w:abstractNum w:abstractNumId="11" w15:restartNumberingAfterBreak="0">
    <w:nsid w:val="1B8D1F3D"/>
    <w:multiLevelType w:val="multilevel"/>
    <w:tmpl w:val="D7D472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F026AA6"/>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056BC9"/>
    <w:multiLevelType w:val="hybridMultilevel"/>
    <w:tmpl w:val="8E0A9FC6"/>
    <w:lvl w:ilvl="0" w:tplc="B810B37E">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682879"/>
    <w:multiLevelType w:val="multilevel"/>
    <w:tmpl w:val="306628AA"/>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7A80C38"/>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29A4690"/>
    <w:multiLevelType w:val="multilevel"/>
    <w:tmpl w:val="1E7A995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b w:val="0"/>
        <w:i w:val="0"/>
        <w:sz w:val="22"/>
      </w:rPr>
    </w:lvl>
    <w:lvl w:ilvl="2">
      <w:start w:val="1"/>
      <w:numFmt w:val="decimal"/>
      <w:pStyle w:val="Heading3"/>
      <w:lvlText w:val="%1.%2.%3"/>
      <w:lvlJc w:val="left"/>
      <w:pPr>
        <w:tabs>
          <w:tab w:val="num" w:pos="2448"/>
        </w:tabs>
        <w:ind w:left="2448" w:hanging="1008"/>
      </w:pPr>
      <w:rPr>
        <w:rFonts w:hint="default"/>
        <w:b w:val="0"/>
        <w:i w:val="0"/>
        <w:sz w:val="22"/>
      </w:rPr>
    </w:lvl>
    <w:lvl w:ilvl="3">
      <w:start w:val="1"/>
      <w:numFmt w:val="decimal"/>
      <w:pStyle w:val="Heading4"/>
      <w:lvlText w:val="%1.%2.%3.%4"/>
      <w:lvlJc w:val="left"/>
      <w:pPr>
        <w:tabs>
          <w:tab w:val="num" w:pos="3744"/>
        </w:tabs>
        <w:ind w:left="3744" w:hanging="1296"/>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5328"/>
        </w:tabs>
        <w:ind w:left="5328" w:hanging="1584"/>
      </w:pPr>
      <w:rPr>
        <w:rFonts w:hint="default"/>
      </w:rPr>
    </w:lvl>
    <w:lvl w:ilvl="5">
      <w:start w:val="1"/>
      <w:numFmt w:val="decimal"/>
      <w:pStyle w:val="Heading6"/>
      <w:lvlText w:val="%1.%2.%3.%4.%5.%6"/>
      <w:lvlJc w:val="left"/>
      <w:pPr>
        <w:tabs>
          <w:tab w:val="num" w:pos="7200"/>
        </w:tabs>
        <w:ind w:left="7200" w:hanging="187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7C4D63CA"/>
    <w:multiLevelType w:val="hybridMultilevel"/>
    <w:tmpl w:val="5A9C8A96"/>
    <w:lvl w:ilvl="0" w:tplc="46CA16B4">
      <w:start w:val="1"/>
      <w:numFmt w:val="bullet"/>
      <w:lvlText w:val="☐"/>
      <w:lvlJc w:val="left"/>
      <w:pPr>
        <w:tabs>
          <w:tab w:val="num" w:pos="360"/>
        </w:tabs>
        <w:ind w:left="360" w:hanging="360"/>
      </w:pPr>
      <w:rPr>
        <w:rFonts w:ascii="Arial Unicode MS" w:eastAsia="Arial Unicode MS" w:hAnsi="Arial Unicode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0"/>
  </w:num>
  <w:num w:numId="4">
    <w:abstractNumId w:val="16"/>
  </w:num>
  <w:num w:numId="5">
    <w:abstractNumId w:val="14"/>
  </w:num>
  <w:num w:numId="6">
    <w:abstractNumId w:val="20"/>
  </w:num>
  <w:num w:numId="7">
    <w:abstractNumId w:val="13"/>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2"/>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4096" w:nlCheck="1" w:checkStyle="0"/>
  <w:activeWritingStyle w:appName="MSWord" w:lang="en-US" w:vendorID="64" w:dllVersion="6" w:nlCheck="1" w:checkStyle="1"/>
  <w:proofState w:spelling="clean" w:grammar="clean"/>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7BDE810-8E44-4118-8C88-F719B245260C}"/>
    <w:docVar w:name="dgnword-eventsink" w:val="92303720"/>
  </w:docVars>
  <w:rsids>
    <w:rsidRoot w:val="003B6BC4"/>
    <w:rsid w:val="00000714"/>
    <w:rsid w:val="00001269"/>
    <w:rsid w:val="00010C9A"/>
    <w:rsid w:val="00011EDA"/>
    <w:rsid w:val="00047064"/>
    <w:rsid w:val="000473FC"/>
    <w:rsid w:val="0005649B"/>
    <w:rsid w:val="0005715F"/>
    <w:rsid w:val="000656AB"/>
    <w:rsid w:val="000A192D"/>
    <w:rsid w:val="000A3536"/>
    <w:rsid w:val="000B68D1"/>
    <w:rsid w:val="000C1EE0"/>
    <w:rsid w:val="000C4183"/>
    <w:rsid w:val="000C5EA3"/>
    <w:rsid w:val="000C6D32"/>
    <w:rsid w:val="000C7A75"/>
    <w:rsid w:val="000D0BE5"/>
    <w:rsid w:val="000F2852"/>
    <w:rsid w:val="00113977"/>
    <w:rsid w:val="001164F8"/>
    <w:rsid w:val="001167B6"/>
    <w:rsid w:val="00136C54"/>
    <w:rsid w:val="00137920"/>
    <w:rsid w:val="001529FF"/>
    <w:rsid w:val="00154FD9"/>
    <w:rsid w:val="001718BF"/>
    <w:rsid w:val="00175CBF"/>
    <w:rsid w:val="0018573F"/>
    <w:rsid w:val="00187413"/>
    <w:rsid w:val="00190C3F"/>
    <w:rsid w:val="00191C0F"/>
    <w:rsid w:val="00195768"/>
    <w:rsid w:val="001A05B9"/>
    <w:rsid w:val="001A107A"/>
    <w:rsid w:val="001A344C"/>
    <w:rsid w:val="001A3C4D"/>
    <w:rsid w:val="001C1A96"/>
    <w:rsid w:val="001C36AD"/>
    <w:rsid w:val="001D52EF"/>
    <w:rsid w:val="001D6114"/>
    <w:rsid w:val="001D70FD"/>
    <w:rsid w:val="001E1327"/>
    <w:rsid w:val="001E15DD"/>
    <w:rsid w:val="001E4570"/>
    <w:rsid w:val="001E5075"/>
    <w:rsid w:val="001F0F72"/>
    <w:rsid w:val="001F1138"/>
    <w:rsid w:val="001F7DEC"/>
    <w:rsid w:val="00202756"/>
    <w:rsid w:val="00202AD9"/>
    <w:rsid w:val="002046B7"/>
    <w:rsid w:val="00206E7C"/>
    <w:rsid w:val="002125C3"/>
    <w:rsid w:val="002560AF"/>
    <w:rsid w:val="00283EFA"/>
    <w:rsid w:val="00285DBD"/>
    <w:rsid w:val="002A3626"/>
    <w:rsid w:val="002E6ED0"/>
    <w:rsid w:val="002E6F7E"/>
    <w:rsid w:val="002F3CED"/>
    <w:rsid w:val="0030062F"/>
    <w:rsid w:val="00305B1E"/>
    <w:rsid w:val="003101C0"/>
    <w:rsid w:val="00313E37"/>
    <w:rsid w:val="00317F1B"/>
    <w:rsid w:val="00326796"/>
    <w:rsid w:val="00337EEA"/>
    <w:rsid w:val="00343045"/>
    <w:rsid w:val="00355F36"/>
    <w:rsid w:val="0035747A"/>
    <w:rsid w:val="00365FFB"/>
    <w:rsid w:val="00375CF3"/>
    <w:rsid w:val="00376556"/>
    <w:rsid w:val="00376F7C"/>
    <w:rsid w:val="00385FCA"/>
    <w:rsid w:val="003925BC"/>
    <w:rsid w:val="003A1BF3"/>
    <w:rsid w:val="003B6BC4"/>
    <w:rsid w:val="003D10A8"/>
    <w:rsid w:val="003D25CB"/>
    <w:rsid w:val="003E4025"/>
    <w:rsid w:val="003E7746"/>
    <w:rsid w:val="003E7815"/>
    <w:rsid w:val="003F40C1"/>
    <w:rsid w:val="003F73CE"/>
    <w:rsid w:val="00402573"/>
    <w:rsid w:val="00417052"/>
    <w:rsid w:val="004269A6"/>
    <w:rsid w:val="00430023"/>
    <w:rsid w:val="00442CFE"/>
    <w:rsid w:val="004438DE"/>
    <w:rsid w:val="00451636"/>
    <w:rsid w:val="0045378E"/>
    <w:rsid w:val="00453C57"/>
    <w:rsid w:val="00474A7D"/>
    <w:rsid w:val="00475156"/>
    <w:rsid w:val="00496AEE"/>
    <w:rsid w:val="004977AA"/>
    <w:rsid w:val="004A5A8A"/>
    <w:rsid w:val="004B44D5"/>
    <w:rsid w:val="004C03F0"/>
    <w:rsid w:val="004C0A84"/>
    <w:rsid w:val="004C4AAF"/>
    <w:rsid w:val="004D141A"/>
    <w:rsid w:val="004D3B08"/>
    <w:rsid w:val="004D3F3E"/>
    <w:rsid w:val="004E3C5B"/>
    <w:rsid w:val="004E4B75"/>
    <w:rsid w:val="004E5F1A"/>
    <w:rsid w:val="005113F3"/>
    <w:rsid w:val="00514DC7"/>
    <w:rsid w:val="00543B16"/>
    <w:rsid w:val="00550C62"/>
    <w:rsid w:val="00564E41"/>
    <w:rsid w:val="0057043C"/>
    <w:rsid w:val="00575A0A"/>
    <w:rsid w:val="00581A81"/>
    <w:rsid w:val="00592F50"/>
    <w:rsid w:val="005A1762"/>
    <w:rsid w:val="005A298A"/>
    <w:rsid w:val="005E4780"/>
    <w:rsid w:val="005E7E10"/>
    <w:rsid w:val="005F2980"/>
    <w:rsid w:val="00611E91"/>
    <w:rsid w:val="0062643F"/>
    <w:rsid w:val="00673D68"/>
    <w:rsid w:val="00680C5D"/>
    <w:rsid w:val="00686B62"/>
    <w:rsid w:val="006871B4"/>
    <w:rsid w:val="00687DD4"/>
    <w:rsid w:val="00697C58"/>
    <w:rsid w:val="006B1120"/>
    <w:rsid w:val="006B250F"/>
    <w:rsid w:val="006D4732"/>
    <w:rsid w:val="006F62F9"/>
    <w:rsid w:val="007159BC"/>
    <w:rsid w:val="00724873"/>
    <w:rsid w:val="007276AD"/>
    <w:rsid w:val="00745814"/>
    <w:rsid w:val="00746262"/>
    <w:rsid w:val="00751EAE"/>
    <w:rsid w:val="00766DB8"/>
    <w:rsid w:val="007717DF"/>
    <w:rsid w:val="00773D4A"/>
    <w:rsid w:val="0077522B"/>
    <w:rsid w:val="00784091"/>
    <w:rsid w:val="00785E1B"/>
    <w:rsid w:val="007918E4"/>
    <w:rsid w:val="007A00EE"/>
    <w:rsid w:val="007A2BC4"/>
    <w:rsid w:val="007A42BF"/>
    <w:rsid w:val="007A5A3A"/>
    <w:rsid w:val="007A7B0A"/>
    <w:rsid w:val="007C3E2A"/>
    <w:rsid w:val="007D45E7"/>
    <w:rsid w:val="007D7895"/>
    <w:rsid w:val="007E3D9C"/>
    <w:rsid w:val="007E681B"/>
    <w:rsid w:val="008020F2"/>
    <w:rsid w:val="008173D3"/>
    <w:rsid w:val="00824494"/>
    <w:rsid w:val="00834259"/>
    <w:rsid w:val="0084504D"/>
    <w:rsid w:val="0085267E"/>
    <w:rsid w:val="00853E13"/>
    <w:rsid w:val="008576AA"/>
    <w:rsid w:val="00860CAF"/>
    <w:rsid w:val="00866423"/>
    <w:rsid w:val="008902A3"/>
    <w:rsid w:val="008911BD"/>
    <w:rsid w:val="00891C15"/>
    <w:rsid w:val="00894A32"/>
    <w:rsid w:val="008A25D9"/>
    <w:rsid w:val="008A6AF0"/>
    <w:rsid w:val="008B5463"/>
    <w:rsid w:val="008C2EFF"/>
    <w:rsid w:val="008C5CCE"/>
    <w:rsid w:val="008F4C3D"/>
    <w:rsid w:val="008F6805"/>
    <w:rsid w:val="00934715"/>
    <w:rsid w:val="009358CE"/>
    <w:rsid w:val="00947FA7"/>
    <w:rsid w:val="0095019C"/>
    <w:rsid w:val="00951B7D"/>
    <w:rsid w:val="0095630F"/>
    <w:rsid w:val="00963915"/>
    <w:rsid w:val="009661AA"/>
    <w:rsid w:val="009778EB"/>
    <w:rsid w:val="009A3A54"/>
    <w:rsid w:val="009A7E12"/>
    <w:rsid w:val="009B4ECA"/>
    <w:rsid w:val="009B64F6"/>
    <w:rsid w:val="009C7494"/>
    <w:rsid w:val="009D19FB"/>
    <w:rsid w:val="009D5D10"/>
    <w:rsid w:val="009D6EA3"/>
    <w:rsid w:val="009F3EFF"/>
    <w:rsid w:val="00A1039E"/>
    <w:rsid w:val="00A15F26"/>
    <w:rsid w:val="00A42B52"/>
    <w:rsid w:val="00A56E0A"/>
    <w:rsid w:val="00A64A7C"/>
    <w:rsid w:val="00A73564"/>
    <w:rsid w:val="00A8157E"/>
    <w:rsid w:val="00A82ACE"/>
    <w:rsid w:val="00A911B0"/>
    <w:rsid w:val="00A912F7"/>
    <w:rsid w:val="00A95CA8"/>
    <w:rsid w:val="00AB6548"/>
    <w:rsid w:val="00AC39BF"/>
    <w:rsid w:val="00AD2581"/>
    <w:rsid w:val="00AE1035"/>
    <w:rsid w:val="00B20A85"/>
    <w:rsid w:val="00B40AF7"/>
    <w:rsid w:val="00B51A6A"/>
    <w:rsid w:val="00B61417"/>
    <w:rsid w:val="00B705BB"/>
    <w:rsid w:val="00B97AB6"/>
    <w:rsid w:val="00BA3298"/>
    <w:rsid w:val="00BA6AAD"/>
    <w:rsid w:val="00BD6D33"/>
    <w:rsid w:val="00BE1B32"/>
    <w:rsid w:val="00C015CE"/>
    <w:rsid w:val="00C06BDA"/>
    <w:rsid w:val="00C06FA1"/>
    <w:rsid w:val="00C1351C"/>
    <w:rsid w:val="00C254FC"/>
    <w:rsid w:val="00C433AC"/>
    <w:rsid w:val="00C52A9F"/>
    <w:rsid w:val="00C53FEA"/>
    <w:rsid w:val="00C625AA"/>
    <w:rsid w:val="00C767BF"/>
    <w:rsid w:val="00C83998"/>
    <w:rsid w:val="00C91603"/>
    <w:rsid w:val="00C92CE3"/>
    <w:rsid w:val="00C957D0"/>
    <w:rsid w:val="00C97D4C"/>
    <w:rsid w:val="00CB19AB"/>
    <w:rsid w:val="00CB1DE2"/>
    <w:rsid w:val="00CC779A"/>
    <w:rsid w:val="00CD2380"/>
    <w:rsid w:val="00CD433F"/>
    <w:rsid w:val="00CD7750"/>
    <w:rsid w:val="00D23DA8"/>
    <w:rsid w:val="00D24141"/>
    <w:rsid w:val="00D253C7"/>
    <w:rsid w:val="00D30F28"/>
    <w:rsid w:val="00D5566A"/>
    <w:rsid w:val="00D875F4"/>
    <w:rsid w:val="00D924A0"/>
    <w:rsid w:val="00D93410"/>
    <w:rsid w:val="00DA0B8E"/>
    <w:rsid w:val="00DB6188"/>
    <w:rsid w:val="00DB7176"/>
    <w:rsid w:val="00DD2CF5"/>
    <w:rsid w:val="00DE509B"/>
    <w:rsid w:val="00DF4FDE"/>
    <w:rsid w:val="00E00128"/>
    <w:rsid w:val="00E0172A"/>
    <w:rsid w:val="00E37839"/>
    <w:rsid w:val="00E412A8"/>
    <w:rsid w:val="00E4185B"/>
    <w:rsid w:val="00E44460"/>
    <w:rsid w:val="00E44BFA"/>
    <w:rsid w:val="00E46E58"/>
    <w:rsid w:val="00E85135"/>
    <w:rsid w:val="00EA02A4"/>
    <w:rsid w:val="00EA1408"/>
    <w:rsid w:val="00EA6348"/>
    <w:rsid w:val="00EC080A"/>
    <w:rsid w:val="00ED1233"/>
    <w:rsid w:val="00ED41C0"/>
    <w:rsid w:val="00F10A58"/>
    <w:rsid w:val="00F157AE"/>
    <w:rsid w:val="00F54D52"/>
    <w:rsid w:val="00F62360"/>
    <w:rsid w:val="00FA71BC"/>
    <w:rsid w:val="00FD18D2"/>
    <w:rsid w:val="00FD607F"/>
    <w:rsid w:val="00FE0243"/>
    <w:rsid w:val="00FE7BEE"/>
    <w:rsid w:val="00FF26E3"/>
    <w:rsid w:val="014632F6"/>
    <w:rsid w:val="0B4BFC0F"/>
    <w:rsid w:val="0F2F8AEB"/>
    <w:rsid w:val="11D923A3"/>
    <w:rsid w:val="14DA1C0D"/>
    <w:rsid w:val="157B7D53"/>
    <w:rsid w:val="1DAA2CB9"/>
    <w:rsid w:val="20FB2AAE"/>
    <w:rsid w:val="28090E87"/>
    <w:rsid w:val="2B9CEF76"/>
    <w:rsid w:val="4781189E"/>
    <w:rsid w:val="4B262FA1"/>
    <w:rsid w:val="5B721A3C"/>
    <w:rsid w:val="5C62FD0C"/>
    <w:rsid w:val="5C8E1C95"/>
    <w:rsid w:val="6A7447DF"/>
    <w:rsid w:val="6A7B453F"/>
    <w:rsid w:val="6D22678C"/>
    <w:rsid w:val="6FA11B14"/>
    <w:rsid w:val="74E8E8BD"/>
    <w:rsid w:val="756C8155"/>
    <w:rsid w:val="7A511102"/>
    <w:rsid w:val="7F74D56D"/>
    <w:rsid w:val="7FD1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FF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9A6"/>
    <w:pPr>
      <w:spacing w:after="160" w:line="259" w:lineRule="auto"/>
    </w:pPr>
    <w:rPr>
      <w:rFonts w:asciiTheme="minorHAnsi" w:eastAsiaTheme="minorHAnsi" w:hAnsiTheme="minorHAnsi" w:cstheme="minorBidi"/>
      <w:sz w:val="22"/>
      <w:szCs w:val="22"/>
    </w:rPr>
  </w:style>
  <w:style w:type="paragraph" w:styleId="Heading1">
    <w:name w:val="heading 1"/>
    <w:basedOn w:val="Normal"/>
    <w:qFormat/>
    <w:rsid w:val="00C91603"/>
    <w:pPr>
      <w:numPr>
        <w:numId w:val="8"/>
      </w:numPr>
      <w:spacing w:before="40" w:after="40"/>
      <w:outlineLvl w:val="0"/>
    </w:pPr>
    <w:rPr>
      <w:rFonts w:ascii="Calibri" w:hAnsi="Calibri" w:cs="Tahoma"/>
      <w:b/>
    </w:rPr>
  </w:style>
  <w:style w:type="paragraph" w:styleId="Heading2">
    <w:name w:val="heading 2"/>
    <w:basedOn w:val="Normal"/>
    <w:qFormat/>
    <w:rsid w:val="00C91603"/>
    <w:pPr>
      <w:keepLines/>
      <w:numPr>
        <w:ilvl w:val="1"/>
        <w:numId w:val="8"/>
      </w:numPr>
      <w:tabs>
        <w:tab w:val="left" w:pos="936"/>
      </w:tabs>
      <w:spacing w:before="20" w:after="20"/>
      <w:outlineLvl w:val="1"/>
    </w:pPr>
    <w:rPr>
      <w:rFonts w:ascii="Calibri" w:hAnsi="Calibri" w:cs="Tahoma"/>
    </w:rPr>
  </w:style>
  <w:style w:type="paragraph" w:styleId="Heading3">
    <w:name w:val="heading 3"/>
    <w:basedOn w:val="Normal"/>
    <w:qFormat/>
    <w:rsid w:val="00C91603"/>
    <w:pPr>
      <w:keepLines/>
      <w:numPr>
        <w:ilvl w:val="2"/>
        <w:numId w:val="8"/>
      </w:numPr>
      <w:tabs>
        <w:tab w:val="left" w:pos="1728"/>
      </w:tabs>
      <w:spacing w:before="20" w:after="20"/>
      <w:outlineLvl w:val="2"/>
    </w:pPr>
    <w:rPr>
      <w:rFonts w:ascii="Calibri" w:hAnsi="Calibri" w:cs="Tahoma"/>
    </w:rPr>
  </w:style>
  <w:style w:type="paragraph" w:styleId="Heading4">
    <w:name w:val="heading 4"/>
    <w:basedOn w:val="Normal"/>
    <w:qFormat/>
    <w:rsid w:val="00C91603"/>
    <w:pPr>
      <w:keepLines/>
      <w:numPr>
        <w:ilvl w:val="3"/>
        <w:numId w:val="8"/>
      </w:numPr>
      <w:tabs>
        <w:tab w:val="left" w:pos="2736"/>
      </w:tabs>
      <w:spacing w:before="20" w:after="20"/>
      <w:outlineLvl w:val="3"/>
    </w:pPr>
    <w:rPr>
      <w:rFonts w:ascii="Calibri" w:hAnsi="Calibri" w:cs="Tahoma"/>
    </w:rPr>
  </w:style>
  <w:style w:type="paragraph" w:styleId="Heading5">
    <w:name w:val="heading 5"/>
    <w:basedOn w:val="Normal"/>
    <w:qFormat/>
    <w:rsid w:val="00C91603"/>
    <w:pPr>
      <w:keepLines/>
      <w:numPr>
        <w:ilvl w:val="4"/>
        <w:numId w:val="8"/>
      </w:numPr>
      <w:tabs>
        <w:tab w:val="left" w:pos="3960"/>
      </w:tabs>
      <w:spacing w:before="20" w:after="20"/>
      <w:outlineLvl w:val="4"/>
    </w:pPr>
    <w:rPr>
      <w:rFonts w:ascii="Calibri" w:hAnsi="Calibri" w:cs="Tahoma"/>
    </w:rPr>
  </w:style>
  <w:style w:type="paragraph" w:styleId="Heading6">
    <w:name w:val="heading 6"/>
    <w:basedOn w:val="Normal"/>
    <w:qFormat/>
    <w:rsid w:val="00C91603"/>
    <w:pPr>
      <w:numPr>
        <w:ilvl w:val="5"/>
        <w:numId w:val="8"/>
      </w:numPr>
      <w:tabs>
        <w:tab w:val="left" w:pos="5400"/>
      </w:tabs>
      <w:spacing w:before="20" w:after="20"/>
      <w:outlineLvl w:val="5"/>
    </w:pPr>
    <w:rPr>
      <w:rFonts w:ascii="Calibri" w:hAnsi="Calibri" w:cs="Tahoma"/>
    </w:rPr>
  </w:style>
  <w:style w:type="paragraph" w:styleId="Heading7">
    <w:name w:val="heading 7"/>
    <w:basedOn w:val="Normal"/>
    <w:qFormat/>
    <w:rsid w:val="00C91603"/>
    <w:pPr>
      <w:numPr>
        <w:ilvl w:val="6"/>
        <w:numId w:val="8"/>
      </w:numPr>
      <w:tabs>
        <w:tab w:val="left" w:pos="7056"/>
      </w:tabs>
      <w:spacing w:before="20" w:after="20"/>
      <w:outlineLvl w:val="6"/>
    </w:pPr>
  </w:style>
  <w:style w:type="paragraph" w:styleId="Heading8">
    <w:name w:val="heading 8"/>
    <w:basedOn w:val="Normal"/>
    <w:qFormat/>
    <w:rsid w:val="00C91603"/>
    <w:pPr>
      <w:numPr>
        <w:ilvl w:val="7"/>
        <w:numId w:val="8"/>
      </w:numPr>
      <w:tabs>
        <w:tab w:val="left" w:pos="8928"/>
      </w:tabs>
      <w:spacing w:before="20" w:after="20"/>
      <w:outlineLvl w:val="7"/>
    </w:pPr>
  </w:style>
  <w:style w:type="paragraph" w:styleId="Heading9">
    <w:name w:val="heading 9"/>
    <w:basedOn w:val="Normal"/>
    <w:qFormat/>
    <w:rsid w:val="00C91603"/>
    <w:pPr>
      <w:numPr>
        <w:ilvl w:val="8"/>
        <w:numId w:val="8"/>
      </w:numPr>
      <w:spacing w:before="20" w:after="20"/>
      <w:outlineLvl w:val="8"/>
    </w:pPr>
  </w:style>
  <w:style w:type="character" w:default="1" w:styleId="DefaultParagraphFont">
    <w:name w:val="Default Paragraph Font"/>
    <w:uiPriority w:val="1"/>
    <w:semiHidden/>
    <w:unhideWhenUsed/>
    <w:rsid w:val="004269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69A6"/>
  </w:style>
  <w:style w:type="paragraph" w:customStyle="1" w:styleId="SOPBasis">
    <w:name w:val="SOP Basis"/>
    <w:link w:val="SOPBasisCharChar"/>
    <w:rsid w:val="00C91603"/>
    <w:rPr>
      <w:rFonts w:ascii="Arial" w:hAnsi="Arial" w:cs="Tahoma"/>
    </w:rPr>
  </w:style>
  <w:style w:type="paragraph" w:customStyle="1" w:styleId="SOPFooter">
    <w:name w:val="SOP Footer"/>
    <w:basedOn w:val="SOPBasis"/>
    <w:rsid w:val="00C91603"/>
    <w:pPr>
      <w:jc w:val="center"/>
    </w:pPr>
    <w:rPr>
      <w:sz w:val="18"/>
    </w:rPr>
  </w:style>
  <w:style w:type="paragraph" w:styleId="Header">
    <w:name w:val="header"/>
    <w:basedOn w:val="Normal"/>
    <w:semiHidden/>
    <w:rsid w:val="00C91603"/>
    <w:pPr>
      <w:tabs>
        <w:tab w:val="center" w:pos="4320"/>
        <w:tab w:val="right" w:pos="8640"/>
      </w:tabs>
    </w:pPr>
  </w:style>
  <w:style w:type="paragraph" w:styleId="Footer">
    <w:name w:val="footer"/>
    <w:basedOn w:val="Normal"/>
    <w:semiHidden/>
    <w:rsid w:val="00C91603"/>
    <w:pPr>
      <w:tabs>
        <w:tab w:val="center" w:pos="4320"/>
        <w:tab w:val="right" w:pos="8640"/>
      </w:tabs>
    </w:pPr>
  </w:style>
  <w:style w:type="character" w:customStyle="1" w:styleId="SOPBasisCharChar">
    <w:name w:val="SOP Basis Char Char"/>
    <w:link w:val="SOPBasis"/>
    <w:rsid w:val="00C91603"/>
    <w:rPr>
      <w:rFonts w:ascii="Arial" w:hAnsi="Arial" w:cs="Tahoma"/>
    </w:rPr>
  </w:style>
  <w:style w:type="character" w:customStyle="1" w:styleId="SOPLeader">
    <w:name w:val="SOP Leader"/>
    <w:rsid w:val="00C91603"/>
    <w:rPr>
      <w:rFonts w:ascii="Calibri" w:hAnsi="Calibri"/>
      <w:b/>
      <w:sz w:val="24"/>
    </w:rPr>
  </w:style>
  <w:style w:type="paragraph" w:customStyle="1" w:styleId="SOPName">
    <w:name w:val="SOP Name"/>
    <w:basedOn w:val="SOPBasis"/>
    <w:rsid w:val="00C91603"/>
    <w:rPr>
      <w:sz w:val="24"/>
    </w:rPr>
  </w:style>
  <w:style w:type="numbering" w:styleId="111111">
    <w:name w:val="Outline List 2"/>
    <w:basedOn w:val="NoList"/>
    <w:semiHidden/>
    <w:rsid w:val="00C91603"/>
    <w:pPr>
      <w:numPr>
        <w:numId w:val="2"/>
      </w:numPr>
    </w:pPr>
  </w:style>
  <w:style w:type="numbering" w:styleId="1ai">
    <w:name w:val="Outline List 1"/>
    <w:basedOn w:val="NoList"/>
    <w:semiHidden/>
    <w:rsid w:val="00C91603"/>
    <w:pPr>
      <w:numPr>
        <w:numId w:val="3"/>
      </w:numPr>
    </w:pPr>
  </w:style>
  <w:style w:type="numbering" w:styleId="ArticleSection">
    <w:name w:val="Outline List 3"/>
    <w:basedOn w:val="NoList"/>
    <w:semiHidden/>
    <w:rsid w:val="00C91603"/>
    <w:pPr>
      <w:numPr>
        <w:numId w:val="4"/>
      </w:numPr>
    </w:pPr>
  </w:style>
  <w:style w:type="paragraph" w:styleId="BlockText">
    <w:name w:val="Block Text"/>
    <w:basedOn w:val="Normal"/>
    <w:semiHidden/>
    <w:rsid w:val="00C91603"/>
    <w:pPr>
      <w:spacing w:after="120"/>
      <w:ind w:left="1440" w:right="1440"/>
    </w:pPr>
  </w:style>
  <w:style w:type="paragraph" w:styleId="BodyText">
    <w:name w:val="Body Text"/>
    <w:basedOn w:val="Normal"/>
    <w:semiHidden/>
    <w:rsid w:val="00C91603"/>
    <w:pPr>
      <w:spacing w:after="120"/>
    </w:pPr>
  </w:style>
  <w:style w:type="paragraph" w:styleId="BodyText2">
    <w:name w:val="Body Text 2"/>
    <w:basedOn w:val="Normal"/>
    <w:semiHidden/>
    <w:rsid w:val="00C91603"/>
    <w:pPr>
      <w:spacing w:after="120" w:line="480" w:lineRule="auto"/>
    </w:pPr>
  </w:style>
  <w:style w:type="paragraph" w:styleId="BodyText3">
    <w:name w:val="Body Text 3"/>
    <w:basedOn w:val="Normal"/>
    <w:semiHidden/>
    <w:rsid w:val="00C91603"/>
    <w:pPr>
      <w:spacing w:after="120"/>
    </w:pPr>
    <w:rPr>
      <w:sz w:val="16"/>
      <w:szCs w:val="16"/>
    </w:rPr>
  </w:style>
  <w:style w:type="paragraph" w:styleId="BodyTextFirstIndent">
    <w:name w:val="Body Text First Indent"/>
    <w:basedOn w:val="BodyText"/>
    <w:semiHidden/>
    <w:rsid w:val="00C91603"/>
    <w:pPr>
      <w:ind w:firstLine="210"/>
    </w:pPr>
  </w:style>
  <w:style w:type="paragraph" w:styleId="BodyTextIndent">
    <w:name w:val="Body Text Indent"/>
    <w:basedOn w:val="Normal"/>
    <w:semiHidden/>
    <w:rsid w:val="00C91603"/>
    <w:pPr>
      <w:spacing w:after="120"/>
      <w:ind w:left="360"/>
    </w:pPr>
  </w:style>
  <w:style w:type="paragraph" w:styleId="BodyTextFirstIndent2">
    <w:name w:val="Body Text First Indent 2"/>
    <w:basedOn w:val="BodyTextIndent"/>
    <w:semiHidden/>
    <w:rsid w:val="00C91603"/>
    <w:pPr>
      <w:ind w:firstLine="210"/>
    </w:pPr>
  </w:style>
  <w:style w:type="paragraph" w:styleId="BodyTextIndent2">
    <w:name w:val="Body Text Indent 2"/>
    <w:basedOn w:val="Normal"/>
    <w:semiHidden/>
    <w:rsid w:val="00C91603"/>
    <w:pPr>
      <w:spacing w:after="120" w:line="480" w:lineRule="auto"/>
      <w:ind w:left="360"/>
    </w:pPr>
  </w:style>
  <w:style w:type="paragraph" w:styleId="BodyTextIndent3">
    <w:name w:val="Body Text Indent 3"/>
    <w:basedOn w:val="Normal"/>
    <w:semiHidden/>
    <w:rsid w:val="00C91603"/>
    <w:pPr>
      <w:spacing w:after="120"/>
      <w:ind w:left="360"/>
    </w:pPr>
    <w:rPr>
      <w:sz w:val="16"/>
      <w:szCs w:val="16"/>
    </w:rPr>
  </w:style>
  <w:style w:type="paragraph" w:styleId="Closing">
    <w:name w:val="Closing"/>
    <w:basedOn w:val="Normal"/>
    <w:semiHidden/>
    <w:rsid w:val="00C91603"/>
    <w:pPr>
      <w:ind w:left="4320"/>
    </w:pPr>
  </w:style>
  <w:style w:type="paragraph" w:styleId="Date">
    <w:name w:val="Date"/>
    <w:basedOn w:val="Normal"/>
    <w:next w:val="Normal"/>
    <w:semiHidden/>
    <w:rsid w:val="00C91603"/>
  </w:style>
  <w:style w:type="paragraph" w:styleId="E-mailSignature">
    <w:name w:val="E-mail Signature"/>
    <w:basedOn w:val="Normal"/>
    <w:semiHidden/>
    <w:rsid w:val="00C91603"/>
  </w:style>
  <w:style w:type="character" w:styleId="Emphasis">
    <w:name w:val="Emphasis"/>
    <w:qFormat/>
    <w:rsid w:val="00C91603"/>
    <w:rPr>
      <w:i/>
      <w:iCs/>
    </w:rPr>
  </w:style>
  <w:style w:type="paragraph" w:styleId="EnvelopeAddress">
    <w:name w:val="envelope address"/>
    <w:basedOn w:val="Normal"/>
    <w:semiHidden/>
    <w:rsid w:val="00C91603"/>
    <w:pPr>
      <w:framePr w:w="7920" w:h="1980" w:hRule="exact" w:hSpace="180" w:wrap="auto" w:hAnchor="page" w:xAlign="center" w:yAlign="bottom"/>
      <w:ind w:left="2880"/>
    </w:pPr>
    <w:rPr>
      <w:rFonts w:cs="Arial"/>
    </w:rPr>
  </w:style>
  <w:style w:type="paragraph" w:styleId="EnvelopeReturn">
    <w:name w:val="envelope return"/>
    <w:basedOn w:val="Normal"/>
    <w:semiHidden/>
    <w:rsid w:val="00C91603"/>
    <w:rPr>
      <w:rFonts w:cs="Arial"/>
      <w:sz w:val="20"/>
    </w:rPr>
  </w:style>
  <w:style w:type="character" w:styleId="FollowedHyperlink">
    <w:name w:val="FollowedHyperlink"/>
    <w:semiHidden/>
    <w:rsid w:val="00C91603"/>
    <w:rPr>
      <w:color w:val="800080"/>
      <w:u w:val="single"/>
    </w:rPr>
  </w:style>
  <w:style w:type="character" w:styleId="HTMLAcronym">
    <w:name w:val="HTML Acronym"/>
    <w:semiHidden/>
    <w:rsid w:val="00C91603"/>
  </w:style>
  <w:style w:type="paragraph" w:styleId="HTMLAddress">
    <w:name w:val="HTML Address"/>
    <w:basedOn w:val="Normal"/>
    <w:semiHidden/>
    <w:rsid w:val="00C91603"/>
    <w:rPr>
      <w:i/>
      <w:iCs/>
    </w:rPr>
  </w:style>
  <w:style w:type="character" w:styleId="HTMLCite">
    <w:name w:val="HTML Cite"/>
    <w:semiHidden/>
    <w:rsid w:val="00C91603"/>
    <w:rPr>
      <w:i/>
      <w:iCs/>
    </w:rPr>
  </w:style>
  <w:style w:type="character" w:styleId="HTMLCode">
    <w:name w:val="HTML Code"/>
    <w:semiHidden/>
    <w:rsid w:val="00C91603"/>
    <w:rPr>
      <w:rFonts w:ascii="Courier New" w:hAnsi="Courier New" w:cs="Courier New"/>
      <w:sz w:val="20"/>
      <w:szCs w:val="20"/>
    </w:rPr>
  </w:style>
  <w:style w:type="character" w:styleId="HTMLDefinition">
    <w:name w:val="HTML Definition"/>
    <w:semiHidden/>
    <w:rsid w:val="00C91603"/>
    <w:rPr>
      <w:i/>
      <w:iCs/>
    </w:rPr>
  </w:style>
  <w:style w:type="character" w:styleId="HTMLKeyboard">
    <w:name w:val="HTML Keyboard"/>
    <w:semiHidden/>
    <w:rsid w:val="00C91603"/>
    <w:rPr>
      <w:rFonts w:ascii="Courier New" w:hAnsi="Courier New" w:cs="Courier New"/>
      <w:sz w:val="20"/>
      <w:szCs w:val="20"/>
    </w:rPr>
  </w:style>
  <w:style w:type="paragraph" w:styleId="HTMLPreformatted">
    <w:name w:val="HTML Preformatted"/>
    <w:basedOn w:val="Normal"/>
    <w:semiHidden/>
    <w:rsid w:val="00C91603"/>
    <w:rPr>
      <w:rFonts w:ascii="Courier New" w:hAnsi="Courier New" w:cs="Courier New"/>
      <w:sz w:val="20"/>
    </w:rPr>
  </w:style>
  <w:style w:type="character" w:styleId="HTMLSample">
    <w:name w:val="HTML Sample"/>
    <w:semiHidden/>
    <w:rsid w:val="00C91603"/>
    <w:rPr>
      <w:rFonts w:ascii="Courier New" w:hAnsi="Courier New" w:cs="Courier New"/>
    </w:rPr>
  </w:style>
  <w:style w:type="character" w:styleId="HTMLTypewriter">
    <w:name w:val="HTML Typewriter"/>
    <w:semiHidden/>
    <w:rsid w:val="00C91603"/>
    <w:rPr>
      <w:rFonts w:ascii="Courier New" w:hAnsi="Courier New" w:cs="Courier New"/>
      <w:sz w:val="20"/>
      <w:szCs w:val="20"/>
    </w:rPr>
  </w:style>
  <w:style w:type="character" w:styleId="HTMLVariable">
    <w:name w:val="HTML Variable"/>
    <w:semiHidden/>
    <w:rsid w:val="00C91603"/>
    <w:rPr>
      <w:i/>
      <w:iCs/>
    </w:rPr>
  </w:style>
  <w:style w:type="character" w:styleId="Hyperlink">
    <w:name w:val="Hyperlink"/>
    <w:semiHidden/>
    <w:rsid w:val="00C91603"/>
    <w:rPr>
      <w:color w:val="0000FF"/>
      <w:u w:val="single"/>
    </w:rPr>
  </w:style>
  <w:style w:type="character" w:styleId="LineNumber">
    <w:name w:val="line number"/>
    <w:semiHidden/>
    <w:rsid w:val="00C91603"/>
  </w:style>
  <w:style w:type="paragraph" w:styleId="List">
    <w:name w:val="List"/>
    <w:basedOn w:val="Normal"/>
    <w:semiHidden/>
    <w:rsid w:val="00C91603"/>
    <w:pPr>
      <w:ind w:left="360" w:hanging="360"/>
    </w:pPr>
  </w:style>
  <w:style w:type="paragraph" w:styleId="List2">
    <w:name w:val="List 2"/>
    <w:basedOn w:val="Normal"/>
    <w:semiHidden/>
    <w:rsid w:val="00C91603"/>
    <w:pPr>
      <w:ind w:left="720" w:hanging="360"/>
    </w:pPr>
  </w:style>
  <w:style w:type="paragraph" w:styleId="List3">
    <w:name w:val="List 3"/>
    <w:basedOn w:val="Normal"/>
    <w:semiHidden/>
    <w:rsid w:val="00C91603"/>
    <w:pPr>
      <w:ind w:left="1080" w:hanging="360"/>
    </w:pPr>
  </w:style>
  <w:style w:type="paragraph" w:styleId="List4">
    <w:name w:val="List 4"/>
    <w:basedOn w:val="Normal"/>
    <w:semiHidden/>
    <w:rsid w:val="00C91603"/>
    <w:pPr>
      <w:ind w:left="1440" w:hanging="360"/>
    </w:pPr>
  </w:style>
  <w:style w:type="paragraph" w:styleId="List5">
    <w:name w:val="List 5"/>
    <w:basedOn w:val="Normal"/>
    <w:semiHidden/>
    <w:rsid w:val="00C91603"/>
    <w:pPr>
      <w:ind w:left="1800" w:hanging="360"/>
    </w:pPr>
  </w:style>
  <w:style w:type="paragraph" w:styleId="ListBullet">
    <w:name w:val="List Bullet"/>
    <w:basedOn w:val="Normal"/>
    <w:semiHidden/>
    <w:rsid w:val="00C91603"/>
    <w:pPr>
      <w:numPr>
        <w:numId w:val="9"/>
      </w:numPr>
    </w:pPr>
  </w:style>
  <w:style w:type="paragraph" w:styleId="ListBullet2">
    <w:name w:val="List Bullet 2"/>
    <w:basedOn w:val="Normal"/>
    <w:semiHidden/>
    <w:rsid w:val="00C91603"/>
    <w:pPr>
      <w:numPr>
        <w:numId w:val="10"/>
      </w:numPr>
    </w:pPr>
  </w:style>
  <w:style w:type="paragraph" w:styleId="ListBullet3">
    <w:name w:val="List Bullet 3"/>
    <w:basedOn w:val="Normal"/>
    <w:semiHidden/>
    <w:rsid w:val="00C91603"/>
    <w:pPr>
      <w:numPr>
        <w:numId w:val="11"/>
      </w:numPr>
    </w:pPr>
  </w:style>
  <w:style w:type="paragraph" w:styleId="ListBullet4">
    <w:name w:val="List Bullet 4"/>
    <w:basedOn w:val="Normal"/>
    <w:semiHidden/>
    <w:rsid w:val="00C91603"/>
    <w:pPr>
      <w:numPr>
        <w:numId w:val="12"/>
      </w:numPr>
    </w:pPr>
  </w:style>
  <w:style w:type="paragraph" w:styleId="ListBullet5">
    <w:name w:val="List Bullet 5"/>
    <w:basedOn w:val="Normal"/>
    <w:semiHidden/>
    <w:rsid w:val="00C91603"/>
    <w:pPr>
      <w:numPr>
        <w:numId w:val="13"/>
      </w:numPr>
    </w:pPr>
  </w:style>
  <w:style w:type="paragraph" w:styleId="ListContinue">
    <w:name w:val="List Continue"/>
    <w:basedOn w:val="Normal"/>
    <w:semiHidden/>
    <w:rsid w:val="00C91603"/>
    <w:pPr>
      <w:spacing w:after="120"/>
      <w:ind w:left="360"/>
    </w:pPr>
  </w:style>
  <w:style w:type="paragraph" w:styleId="ListContinue2">
    <w:name w:val="List Continue 2"/>
    <w:basedOn w:val="Normal"/>
    <w:semiHidden/>
    <w:rsid w:val="00C91603"/>
    <w:pPr>
      <w:spacing w:after="120"/>
      <w:ind w:left="720"/>
    </w:pPr>
  </w:style>
  <w:style w:type="paragraph" w:styleId="ListContinue3">
    <w:name w:val="List Continue 3"/>
    <w:basedOn w:val="Normal"/>
    <w:semiHidden/>
    <w:rsid w:val="00C91603"/>
    <w:pPr>
      <w:spacing w:after="120"/>
      <w:ind w:left="1080"/>
    </w:pPr>
  </w:style>
  <w:style w:type="paragraph" w:styleId="ListContinue4">
    <w:name w:val="List Continue 4"/>
    <w:basedOn w:val="Normal"/>
    <w:semiHidden/>
    <w:rsid w:val="00C91603"/>
    <w:pPr>
      <w:spacing w:after="120"/>
      <w:ind w:left="1440"/>
    </w:pPr>
  </w:style>
  <w:style w:type="paragraph" w:styleId="ListContinue5">
    <w:name w:val="List Continue 5"/>
    <w:basedOn w:val="Normal"/>
    <w:semiHidden/>
    <w:rsid w:val="00C91603"/>
    <w:pPr>
      <w:spacing w:after="120"/>
      <w:ind w:left="1800"/>
    </w:pPr>
  </w:style>
  <w:style w:type="paragraph" w:styleId="ListNumber">
    <w:name w:val="List Number"/>
    <w:basedOn w:val="Normal"/>
    <w:semiHidden/>
    <w:rsid w:val="00C91603"/>
    <w:pPr>
      <w:numPr>
        <w:numId w:val="14"/>
      </w:numPr>
    </w:pPr>
  </w:style>
  <w:style w:type="paragraph" w:styleId="ListNumber2">
    <w:name w:val="List Number 2"/>
    <w:basedOn w:val="Normal"/>
    <w:semiHidden/>
    <w:rsid w:val="00C91603"/>
    <w:pPr>
      <w:numPr>
        <w:numId w:val="15"/>
      </w:numPr>
    </w:pPr>
  </w:style>
  <w:style w:type="paragraph" w:styleId="ListNumber3">
    <w:name w:val="List Number 3"/>
    <w:basedOn w:val="Normal"/>
    <w:semiHidden/>
    <w:rsid w:val="00C91603"/>
    <w:pPr>
      <w:numPr>
        <w:numId w:val="16"/>
      </w:numPr>
    </w:pPr>
  </w:style>
  <w:style w:type="paragraph" w:styleId="ListNumber4">
    <w:name w:val="List Number 4"/>
    <w:basedOn w:val="Normal"/>
    <w:semiHidden/>
    <w:rsid w:val="00C91603"/>
    <w:pPr>
      <w:numPr>
        <w:numId w:val="17"/>
      </w:numPr>
    </w:pPr>
  </w:style>
  <w:style w:type="paragraph" w:styleId="ListNumber5">
    <w:name w:val="List Number 5"/>
    <w:basedOn w:val="Normal"/>
    <w:semiHidden/>
    <w:rsid w:val="00C91603"/>
    <w:pPr>
      <w:numPr>
        <w:numId w:val="18"/>
      </w:numPr>
    </w:pPr>
  </w:style>
  <w:style w:type="paragraph" w:styleId="MessageHeader">
    <w:name w:val="Message Header"/>
    <w:basedOn w:val="Normal"/>
    <w:semiHidden/>
    <w:rsid w:val="00C91603"/>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sid w:val="00C91603"/>
  </w:style>
  <w:style w:type="paragraph" w:styleId="NormalIndent">
    <w:name w:val="Normal Indent"/>
    <w:basedOn w:val="Normal"/>
    <w:semiHidden/>
    <w:rsid w:val="00C91603"/>
    <w:pPr>
      <w:ind w:left="720"/>
    </w:pPr>
  </w:style>
  <w:style w:type="paragraph" w:styleId="NoteHeading">
    <w:name w:val="Note Heading"/>
    <w:basedOn w:val="Normal"/>
    <w:next w:val="Normal"/>
    <w:semiHidden/>
    <w:rsid w:val="00C91603"/>
  </w:style>
  <w:style w:type="character" w:styleId="PageNumber">
    <w:name w:val="page number"/>
    <w:semiHidden/>
    <w:rsid w:val="00C91603"/>
  </w:style>
  <w:style w:type="paragraph" w:styleId="PlainText">
    <w:name w:val="Plain Text"/>
    <w:basedOn w:val="Normal"/>
    <w:semiHidden/>
    <w:rsid w:val="00C91603"/>
    <w:rPr>
      <w:rFonts w:ascii="Courier New" w:hAnsi="Courier New" w:cs="Courier New"/>
      <w:sz w:val="20"/>
    </w:rPr>
  </w:style>
  <w:style w:type="paragraph" w:styleId="Salutation">
    <w:name w:val="Salutation"/>
    <w:basedOn w:val="Normal"/>
    <w:next w:val="Normal"/>
    <w:semiHidden/>
    <w:rsid w:val="00C91603"/>
  </w:style>
  <w:style w:type="paragraph" w:styleId="Signature">
    <w:name w:val="Signature"/>
    <w:basedOn w:val="Normal"/>
    <w:semiHidden/>
    <w:rsid w:val="00C91603"/>
    <w:pPr>
      <w:ind w:left="4320"/>
    </w:pPr>
  </w:style>
  <w:style w:type="character" w:styleId="Strong">
    <w:name w:val="Strong"/>
    <w:qFormat/>
    <w:rsid w:val="00C91603"/>
    <w:rPr>
      <w:b/>
      <w:bCs/>
    </w:rPr>
  </w:style>
  <w:style w:type="paragraph" w:styleId="Subtitle">
    <w:name w:val="Subtitle"/>
    <w:basedOn w:val="Normal"/>
    <w:qFormat/>
    <w:rsid w:val="00C91603"/>
    <w:pPr>
      <w:spacing w:after="60"/>
      <w:jc w:val="center"/>
      <w:outlineLvl w:val="1"/>
    </w:pPr>
    <w:rPr>
      <w:rFonts w:cs="Arial"/>
    </w:rPr>
  </w:style>
  <w:style w:type="table" w:styleId="Table3Deffects1">
    <w:name w:val="Table 3D effects 1"/>
    <w:basedOn w:val="TableNormal"/>
    <w:semiHidden/>
    <w:rsid w:val="00C916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916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916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916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916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916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916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916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916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916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916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916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916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916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916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916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916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91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916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916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916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916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916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916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916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916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916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916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916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916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916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916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916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916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916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916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916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916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916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916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91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916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916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916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91603"/>
    <w:pPr>
      <w:spacing w:before="240" w:after="60"/>
      <w:jc w:val="center"/>
      <w:outlineLvl w:val="0"/>
    </w:pPr>
    <w:rPr>
      <w:rFonts w:cs="Arial"/>
      <w:b/>
      <w:bCs/>
      <w:kern w:val="28"/>
      <w:sz w:val="32"/>
      <w:szCs w:val="32"/>
    </w:rPr>
  </w:style>
  <w:style w:type="paragraph" w:customStyle="1" w:styleId="SOPTableHeader">
    <w:name w:val="SOP Table Header"/>
    <w:basedOn w:val="SOPBasis"/>
    <w:rsid w:val="00C91603"/>
    <w:pPr>
      <w:jc w:val="center"/>
    </w:pPr>
  </w:style>
  <w:style w:type="paragraph" w:customStyle="1" w:styleId="SOPTableEntry">
    <w:name w:val="SOP Table Entry"/>
    <w:basedOn w:val="SOPTableHeader"/>
    <w:rsid w:val="00C91603"/>
    <w:rPr>
      <w:sz w:val="18"/>
    </w:rPr>
  </w:style>
  <w:style w:type="paragraph" w:customStyle="1" w:styleId="SOPLevel1">
    <w:name w:val="SOP Level 1"/>
    <w:basedOn w:val="SOPBasis"/>
    <w:rsid w:val="00C91603"/>
    <w:pPr>
      <w:numPr>
        <w:numId w:val="1"/>
      </w:numPr>
      <w:spacing w:before="40" w:after="40"/>
    </w:pPr>
    <w:rPr>
      <w:b/>
      <w:szCs w:val="24"/>
    </w:rPr>
  </w:style>
  <w:style w:type="paragraph" w:customStyle="1" w:styleId="SOPLevel2">
    <w:name w:val="SOP Level 2"/>
    <w:basedOn w:val="SOPLevel1"/>
    <w:rsid w:val="00C91603"/>
    <w:pPr>
      <w:numPr>
        <w:ilvl w:val="1"/>
      </w:numPr>
      <w:spacing w:before="20" w:after="20"/>
      <w:ind w:left="936" w:hanging="576"/>
    </w:pPr>
    <w:rPr>
      <w:b w:val="0"/>
    </w:rPr>
  </w:style>
  <w:style w:type="paragraph" w:customStyle="1" w:styleId="SOPLevel3">
    <w:name w:val="SOP Level 3"/>
    <w:basedOn w:val="SOPLevel2"/>
    <w:rsid w:val="00C91603"/>
    <w:pPr>
      <w:numPr>
        <w:ilvl w:val="2"/>
      </w:numPr>
      <w:ind w:left="1728" w:hanging="792"/>
    </w:pPr>
  </w:style>
  <w:style w:type="paragraph" w:customStyle="1" w:styleId="SOPLevel4">
    <w:name w:val="SOP Level 4"/>
    <w:basedOn w:val="SOPLevel3"/>
    <w:rsid w:val="00C91603"/>
    <w:pPr>
      <w:numPr>
        <w:ilvl w:val="3"/>
      </w:numPr>
      <w:tabs>
        <w:tab w:val="clear" w:pos="2898"/>
        <w:tab w:val="num" w:pos="2700"/>
      </w:tabs>
      <w:ind w:left="2736" w:hanging="1008"/>
    </w:pPr>
  </w:style>
  <w:style w:type="paragraph" w:customStyle="1" w:styleId="SOPLevel5">
    <w:name w:val="SOP Level 5"/>
    <w:basedOn w:val="SOPLevel4"/>
    <w:rsid w:val="00C91603"/>
    <w:pPr>
      <w:numPr>
        <w:ilvl w:val="4"/>
      </w:numPr>
      <w:ind w:left="3960" w:hanging="1224"/>
    </w:pPr>
  </w:style>
  <w:style w:type="paragraph" w:customStyle="1" w:styleId="SOPLevel6">
    <w:name w:val="SOP Level 6"/>
    <w:basedOn w:val="SOPLevel5"/>
    <w:rsid w:val="00C91603"/>
    <w:pPr>
      <w:numPr>
        <w:ilvl w:val="5"/>
      </w:numPr>
      <w:ind w:left="5400" w:hanging="1440"/>
    </w:pPr>
  </w:style>
  <w:style w:type="paragraph" w:customStyle="1" w:styleId="ChecklistFooter">
    <w:name w:val="Checklist Footer"/>
    <w:basedOn w:val="Normal"/>
    <w:rsid w:val="00C91603"/>
    <w:pPr>
      <w:jc w:val="center"/>
    </w:pPr>
    <w:rPr>
      <w:rFonts w:ascii="Arial Narrow" w:hAnsi="Arial Narrow"/>
      <w:sz w:val="18"/>
    </w:rPr>
  </w:style>
  <w:style w:type="paragraph" w:customStyle="1" w:styleId="Default">
    <w:name w:val="Default"/>
    <w:rsid w:val="00B705BB"/>
    <w:pPr>
      <w:autoSpaceDE w:val="0"/>
      <w:autoSpaceDN w:val="0"/>
      <w:adjustRightInd w:val="0"/>
    </w:pPr>
    <w:rPr>
      <w:color w:val="000000"/>
      <w:sz w:val="24"/>
      <w:szCs w:val="24"/>
    </w:rPr>
  </w:style>
  <w:style w:type="character" w:styleId="CommentReference">
    <w:name w:val="annotation reference"/>
    <w:rsid w:val="00C91603"/>
    <w:rPr>
      <w:sz w:val="16"/>
      <w:szCs w:val="16"/>
    </w:rPr>
  </w:style>
  <w:style w:type="paragraph" w:styleId="CommentText">
    <w:name w:val="annotation text"/>
    <w:basedOn w:val="Normal"/>
    <w:link w:val="CommentTextChar"/>
    <w:rsid w:val="00C91603"/>
    <w:rPr>
      <w:sz w:val="20"/>
      <w:szCs w:val="20"/>
    </w:rPr>
  </w:style>
  <w:style w:type="character" w:customStyle="1" w:styleId="CommentTextChar">
    <w:name w:val="Comment Text Char"/>
    <w:link w:val="CommentText"/>
    <w:rsid w:val="00C91603"/>
  </w:style>
  <w:style w:type="paragraph" w:styleId="CommentSubject">
    <w:name w:val="annotation subject"/>
    <w:basedOn w:val="CommentText"/>
    <w:next w:val="CommentText"/>
    <w:link w:val="CommentSubjectChar"/>
    <w:rsid w:val="00C91603"/>
    <w:rPr>
      <w:b/>
      <w:bCs/>
    </w:rPr>
  </w:style>
  <w:style w:type="character" w:customStyle="1" w:styleId="CommentSubjectChar">
    <w:name w:val="Comment Subject Char"/>
    <w:link w:val="CommentSubject"/>
    <w:rsid w:val="00C91603"/>
    <w:rPr>
      <w:b/>
      <w:bCs/>
    </w:rPr>
  </w:style>
  <w:style w:type="paragraph" w:styleId="BalloonText">
    <w:name w:val="Balloon Text"/>
    <w:basedOn w:val="Normal"/>
    <w:link w:val="BalloonTextChar"/>
    <w:rsid w:val="00C91603"/>
    <w:rPr>
      <w:rFonts w:ascii="Tahoma" w:hAnsi="Tahoma" w:cs="Tahoma"/>
      <w:sz w:val="16"/>
      <w:szCs w:val="16"/>
    </w:rPr>
  </w:style>
  <w:style w:type="character" w:customStyle="1" w:styleId="BalloonTextChar">
    <w:name w:val="Balloon Text Char"/>
    <w:link w:val="BalloonText"/>
    <w:rsid w:val="00C91603"/>
    <w:rPr>
      <w:rFonts w:ascii="Tahoma" w:hAnsi="Tahoma" w:cs="Tahoma"/>
      <w:sz w:val="16"/>
      <w:szCs w:val="16"/>
    </w:rPr>
  </w:style>
  <w:style w:type="paragraph" w:customStyle="1" w:styleId="StatementLevel1Hanging">
    <w:name w:val="Statement Level 1 Hanging"/>
    <w:basedOn w:val="Normal"/>
    <w:rsid w:val="00C91603"/>
    <w:pPr>
      <w:ind w:left="288" w:hanging="288"/>
    </w:pPr>
    <w:rPr>
      <w:rFonts w:ascii="Arial Narrow" w:hAnsi="Arial Narrow"/>
      <w:sz w:val="20"/>
    </w:rPr>
  </w:style>
  <w:style w:type="paragraph" w:customStyle="1" w:styleId="StatementLevel2Hanging">
    <w:name w:val="Statement Level 2 Hanging"/>
    <w:basedOn w:val="Normal"/>
    <w:rsid w:val="00C91603"/>
    <w:pPr>
      <w:ind w:left="547" w:hanging="288"/>
    </w:pPr>
    <w:rPr>
      <w:rFonts w:ascii="Arial Narrow" w:hAnsi="Arial Narrow"/>
      <w:sz w:val="20"/>
    </w:rPr>
  </w:style>
  <w:style w:type="character" w:styleId="FootnoteReference">
    <w:name w:val="footnote reference"/>
    <w:rsid w:val="00C91603"/>
    <w:rPr>
      <w:vertAlign w:val="superscript"/>
    </w:rPr>
  </w:style>
  <w:style w:type="paragraph" w:styleId="EndnoteText">
    <w:name w:val="endnote text"/>
    <w:basedOn w:val="Normal"/>
    <w:semiHidden/>
    <w:rsid w:val="00C91603"/>
    <w:pPr>
      <w:ind w:left="216" w:hanging="216"/>
    </w:pPr>
    <w:rPr>
      <w:sz w:val="18"/>
    </w:rPr>
  </w:style>
  <w:style w:type="paragraph" w:styleId="FootnoteText">
    <w:name w:val="footnote text"/>
    <w:basedOn w:val="Normal"/>
    <w:rsid w:val="00C9160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70184">
      <w:bodyDiv w:val="1"/>
      <w:marLeft w:val="0"/>
      <w:marRight w:val="0"/>
      <w:marTop w:val="0"/>
      <w:marBottom w:val="0"/>
      <w:divBdr>
        <w:top w:val="none" w:sz="0" w:space="0" w:color="auto"/>
        <w:left w:val="none" w:sz="0" w:space="0" w:color="auto"/>
        <w:bottom w:val="none" w:sz="0" w:space="0" w:color="auto"/>
        <w:right w:val="none" w:sz="0" w:space="0" w:color="auto"/>
      </w:divBdr>
    </w:div>
    <w:div w:id="708727303">
      <w:bodyDiv w:val="1"/>
      <w:marLeft w:val="0"/>
      <w:marRight w:val="0"/>
      <w:marTop w:val="0"/>
      <w:marBottom w:val="0"/>
      <w:divBdr>
        <w:top w:val="none" w:sz="0" w:space="0" w:color="auto"/>
        <w:left w:val="none" w:sz="0" w:space="0" w:color="auto"/>
        <w:bottom w:val="none" w:sz="0" w:space="0" w:color="auto"/>
        <w:right w:val="none" w:sz="0" w:space="0" w:color="auto"/>
      </w:divBdr>
    </w:div>
    <w:div w:id="1600866578">
      <w:bodyDiv w:val="1"/>
      <w:marLeft w:val="0"/>
      <w:marRight w:val="0"/>
      <w:marTop w:val="0"/>
      <w:marBottom w:val="0"/>
      <w:divBdr>
        <w:top w:val="none" w:sz="0" w:space="0" w:color="auto"/>
        <w:left w:val="none" w:sz="0" w:space="0" w:color="auto"/>
        <w:bottom w:val="none" w:sz="0" w:space="0" w:color="auto"/>
        <w:right w:val="none" w:sz="0" w:space="0" w:color="auto"/>
      </w:divBdr>
    </w:div>
    <w:div w:id="1707564933">
      <w:bodyDiv w:val="1"/>
      <w:marLeft w:val="0"/>
      <w:marRight w:val="0"/>
      <w:marTop w:val="0"/>
      <w:marBottom w:val="0"/>
      <w:divBdr>
        <w:top w:val="none" w:sz="0" w:space="0" w:color="auto"/>
        <w:left w:val="none" w:sz="0" w:space="0" w:color="auto"/>
        <w:bottom w:val="none" w:sz="0" w:space="0" w:color="auto"/>
        <w:right w:val="none" w:sz="0" w:space="0" w:color="auto"/>
      </w:divBdr>
    </w:div>
    <w:div w:id="21427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Props1.xml><?xml version="1.0" encoding="utf-8"?>
<ds:datastoreItem xmlns:ds="http://schemas.openxmlformats.org/officeDocument/2006/customXml" ds:itemID="{6AAA9E75-E2DE-43F1-8022-301D151621F2}">
  <ds:schemaRefs>
    <ds:schemaRef ds:uri="http://schemas.microsoft.com/sharepoint/v3/contenttype/forms"/>
  </ds:schemaRefs>
</ds:datastoreItem>
</file>

<file path=customXml/itemProps2.xml><?xml version="1.0" encoding="utf-8"?>
<ds:datastoreItem xmlns:ds="http://schemas.openxmlformats.org/officeDocument/2006/customXml" ds:itemID="{EE7E7845-7030-495F-B8E4-3063A1AF4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4C1CD-7225-4F7E-8700-7340A2B43A61}">
  <ds:schemaRefs>
    <ds:schemaRef ds:uri="http://schemas.microsoft.com/office/2006/metadata/properties"/>
    <ds:schemaRef ds:uri="http://schemas.microsoft.com/office/infopath/2007/PartnerControls"/>
    <ds:schemaRef ds:uri="2ef64c7a-f0db-4be9-a2d1-a81bc310833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1918</Characters>
  <Application>Microsoft Office Word</Application>
  <DocSecurity>0</DocSecurity>
  <Lines>15</Lines>
  <Paragraphs>4</Paragraphs>
  <ScaleCrop>false</ScaleCrop>
  <Manager/>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2020-04-20T20:15:00Z</dcterms:created>
  <dcterms:modified xsi:type="dcterms:W3CDTF">2021-06-30T01:08:00Z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