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BFB" w14:textId="3216F38A" w:rsidR="00D201B9" w:rsidRDefault="00D201B9" w:rsidP="00D201B9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412C4A" w:rsidRPr="00412C4A" w14:paraId="05DDD902" w14:textId="77777777" w:rsidTr="77E116E6">
        <w:trPr>
          <w:cantSplit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CFBCC1F" w14:textId="29EA5848" w:rsidR="00412C4A" w:rsidRDefault="00412C4A" w:rsidP="001F1696">
            <w:pPr>
              <w:pStyle w:val="ChecklistBasis"/>
              <w:rPr>
                <w:rFonts w:cs="Arial"/>
              </w:rPr>
            </w:pPr>
            <w:r w:rsidRPr="77E116E6">
              <w:rPr>
                <w:rFonts w:cs="Arial"/>
              </w:rPr>
              <w:t>The purpose of this worksheet is to provide support for investigators conducting non-emergency individual patient/small group expanded access for an unapproved medical device (commonly known as Compassionate Use) and to provide support</w:t>
            </w:r>
            <w:r w:rsidR="500BF92E" w:rsidRPr="77E116E6">
              <w:rPr>
                <w:rFonts w:cs="Arial"/>
              </w:rPr>
              <w:t xml:space="preserve"> to</w:t>
            </w:r>
            <w:r w:rsidRPr="77E116E6">
              <w:rPr>
                <w:rFonts w:cs="Arial"/>
              </w:rPr>
              <w:t xml:space="preserve"> </w:t>
            </w:r>
            <w:r w:rsidRPr="77E116E6">
              <w:rPr>
                <w:rFonts w:cs="Arial"/>
                <w:u w:val="double"/>
              </w:rPr>
              <w:t>Designated Reviewers</w:t>
            </w:r>
            <w:r w:rsidRPr="77E116E6">
              <w:rPr>
                <w:rFonts w:cs="Arial"/>
              </w:rPr>
              <w:t xml:space="preserve"> reviewing such uses. This worksheet is to be used when overseeing such uses. It does not need to be completed or retained. (LAR = “subject’s Legally Authorized Representative”)</w:t>
            </w:r>
          </w:p>
          <w:p w14:paraId="7E5B0BBA" w14:textId="59A9AA6C" w:rsidR="00412C4A" w:rsidRPr="00412C4A" w:rsidRDefault="00412C4A" w:rsidP="001F1696">
            <w:pPr>
              <w:pStyle w:val="ChecklistBasis"/>
              <w:rPr>
                <w:rFonts w:cs="Arial"/>
              </w:rPr>
            </w:pPr>
          </w:p>
        </w:tc>
      </w:tr>
      <w:tr w:rsidR="00412C4A" w:rsidRPr="00412C4A" w14:paraId="27128A7F" w14:textId="77777777" w:rsidTr="77E116E6">
        <w:tc>
          <w:tcPr>
            <w:tcW w:w="10790" w:type="dxa"/>
            <w:gridSpan w:val="2"/>
            <w:shd w:val="clear" w:color="auto" w:fill="000000" w:themeFill="text1"/>
          </w:tcPr>
          <w:p w14:paraId="2ADACDB6" w14:textId="77777777" w:rsidR="00412C4A" w:rsidRPr="00412C4A" w:rsidRDefault="00412C4A" w:rsidP="001F1696">
            <w:pPr>
              <w:pStyle w:val="StatementLevel1"/>
              <w:rPr>
                <w:rStyle w:val="ChecklistLeader"/>
                <w:rFonts w:cs="Arial"/>
                <w:b w:val="0"/>
                <w:sz w:val="20"/>
              </w:rPr>
            </w:pPr>
            <w:r w:rsidRPr="00412C4A">
              <w:rPr>
                <w:rFonts w:cs="Arial"/>
                <w:b/>
              </w:rPr>
              <w:t>Compassionate Use of an Unapproved Device</w:t>
            </w:r>
            <w:r w:rsidRPr="00412C4A">
              <w:rPr>
                <w:rStyle w:val="FootnoteReference"/>
                <w:rFonts w:cs="Arial"/>
              </w:rPr>
              <w:footnoteReference w:id="2"/>
            </w:r>
          </w:p>
        </w:tc>
      </w:tr>
      <w:tr w:rsidR="00412C4A" w:rsidRPr="00412C4A" w14:paraId="0310B158" w14:textId="77777777" w:rsidTr="77E116E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D57F9A4" w14:textId="77777777" w:rsidR="00412C4A" w:rsidRPr="00412C4A" w:rsidRDefault="00412C4A" w:rsidP="001F1696">
            <w:pPr>
              <w:pStyle w:val="ChecklistLevel1"/>
              <w:rPr>
                <w:rFonts w:cs="Arial"/>
                <w:sz w:val="24"/>
              </w:rPr>
            </w:pPr>
            <w:r w:rsidRPr="00412C4A">
              <w:rPr>
                <w:rFonts w:cs="Arial"/>
                <w:sz w:val="24"/>
              </w:rPr>
              <w:t xml:space="preserve">Criteria for Compassionate Use of an Unapproved Device </w:t>
            </w:r>
            <w:r w:rsidRPr="00412C4A">
              <w:rPr>
                <w:rFonts w:cs="Arial"/>
                <w:b w:val="0"/>
                <w:sz w:val="18"/>
                <w:szCs w:val="18"/>
              </w:rPr>
              <w:t xml:space="preserve">(Check if </w:t>
            </w:r>
            <w:r w:rsidRPr="00412C4A">
              <w:rPr>
                <w:rFonts w:cs="Arial"/>
                <w:sz w:val="18"/>
                <w:szCs w:val="18"/>
              </w:rPr>
              <w:t>“Yes</w:t>
            </w:r>
            <w:r w:rsidRPr="00412C4A">
              <w:rPr>
                <w:rFonts w:cs="Arial"/>
                <w:b w:val="0"/>
                <w:sz w:val="18"/>
                <w:szCs w:val="18"/>
              </w:rPr>
              <w:t>.” All must be checked.)</w:t>
            </w:r>
          </w:p>
        </w:tc>
      </w:tr>
      <w:tr w:rsidR="00412C4A" w:rsidRPr="00412C4A" w14:paraId="485521E1" w14:textId="77777777" w:rsidTr="77E116E6">
        <w:sdt>
          <w:sdtPr>
            <w:rPr>
              <w:rFonts w:cs="Arial"/>
              <w:b w:val="0"/>
              <w:bCs/>
            </w:r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32702941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13EB6382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patient is confronted by a serious disease or condition.</w:t>
            </w:r>
          </w:p>
        </w:tc>
      </w:tr>
      <w:tr w:rsidR="00412C4A" w:rsidRPr="00412C4A" w14:paraId="20739DC7" w14:textId="77777777" w:rsidTr="77E116E6">
        <w:sdt>
          <w:sdtPr>
            <w:rPr>
              <w:rFonts w:cs="Arial"/>
              <w:b w:val="0"/>
              <w:bCs/>
            </w:rPr>
            <w:id w:val="20975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501A2A9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2AC9F2C8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No generally acceptable alternative for treating, diagnosing, or monitoring the patient is (was) available.</w:t>
            </w:r>
          </w:p>
        </w:tc>
      </w:tr>
      <w:tr w:rsidR="00412C4A" w:rsidRPr="00412C4A" w14:paraId="6C27AEF2" w14:textId="77777777" w:rsidTr="77E116E6">
        <w:sdt>
          <w:sdtPr>
            <w:rPr>
              <w:rFonts w:cs="Arial"/>
              <w:b w:val="0"/>
              <w:bCs/>
            </w:rPr>
            <w:id w:val="-1985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E789AD6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43D8B86B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probable risk to the patient is not greater than the probable risk from the disease</w:t>
            </w:r>
          </w:p>
        </w:tc>
      </w:tr>
      <w:tr w:rsidR="00412C4A" w:rsidRPr="00412C4A" w14:paraId="6309C130" w14:textId="77777777" w:rsidTr="77E116E6">
        <w:sdt>
          <w:sdtPr>
            <w:rPr>
              <w:rFonts w:cs="Arial"/>
              <w:b w:val="0"/>
              <w:bCs/>
            </w:rPr>
            <w:id w:val="17100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96F5E18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0799303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patient does not meet the inclusion criteria for an IDE study.</w:t>
            </w:r>
          </w:p>
        </w:tc>
      </w:tr>
      <w:tr w:rsidR="00412C4A" w:rsidRPr="00412C4A" w14:paraId="16DD2324" w14:textId="77777777" w:rsidTr="77E116E6">
        <w:sdt>
          <w:sdtPr>
            <w:rPr>
              <w:rFonts w:cs="Arial"/>
              <w:b w:val="0"/>
              <w:bCs/>
            </w:rPr>
            <w:id w:val="-6683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8454C3F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58ABF63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treating physician will document in the medical record that the above findings were met.</w:t>
            </w:r>
          </w:p>
        </w:tc>
      </w:tr>
      <w:tr w:rsidR="00412C4A" w:rsidRPr="00412C4A" w14:paraId="75F5D5D3" w14:textId="77777777" w:rsidTr="77E116E6">
        <w:sdt>
          <w:sdtPr>
            <w:rPr>
              <w:rFonts w:cs="Arial"/>
              <w:b w:val="0"/>
              <w:bCs/>
            </w:rPr>
            <w:id w:val="9175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C99DE51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5F292C7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treating physician has/will obtain approval from FDA for the use.</w:t>
            </w:r>
          </w:p>
        </w:tc>
      </w:tr>
      <w:tr w:rsidR="00412C4A" w:rsidRPr="00412C4A" w14:paraId="1FF293C3" w14:textId="77777777" w:rsidTr="77E116E6">
        <w:sdt>
          <w:sdtPr>
            <w:rPr>
              <w:rFonts w:cs="Arial"/>
              <w:b w:val="0"/>
              <w:bCs/>
            </w:rPr>
            <w:id w:val="1677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318F177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EF45F23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If an IDE exists for the device, the sponsor has authorized its use.</w:t>
            </w:r>
          </w:p>
        </w:tc>
      </w:tr>
      <w:tr w:rsidR="00412C4A" w:rsidRPr="00412C4A" w14:paraId="067AA04A" w14:textId="77777777" w:rsidTr="77E116E6">
        <w:sdt>
          <w:sdtPr>
            <w:rPr>
              <w:rFonts w:cs="Arial"/>
              <w:b w:val="0"/>
              <w:bCs/>
            </w:rPr>
            <w:id w:val="-1755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81B75B5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07F80BE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All institutional clearances have been obtained.</w:t>
            </w:r>
          </w:p>
        </w:tc>
      </w:tr>
      <w:tr w:rsidR="00412C4A" w:rsidRPr="00412C4A" w14:paraId="613F890C" w14:textId="77777777" w:rsidTr="77E116E6">
        <w:sdt>
          <w:sdtPr>
            <w:rPr>
              <w:rFonts w:cs="Arial"/>
              <w:b w:val="0"/>
              <w:bCs/>
            </w:rPr>
            <w:id w:val="12644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2963F141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A2B1131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Concurrence of an IRB Chair has been (will be) obtained.</w:t>
            </w:r>
          </w:p>
        </w:tc>
      </w:tr>
      <w:tr w:rsidR="00412C4A" w:rsidRPr="00412C4A" w14:paraId="2885F176" w14:textId="77777777" w:rsidTr="77E116E6">
        <w:sdt>
          <w:sdtPr>
            <w:rPr>
              <w:rFonts w:cs="Arial"/>
              <w:b w:val="0"/>
              <w:bCs/>
            </w:rPr>
            <w:id w:val="-4399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5D798220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981EDA1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treating physician will report any problems as a result of the device use to the IRB and sponsor.</w:t>
            </w:r>
          </w:p>
        </w:tc>
      </w:tr>
      <w:tr w:rsidR="00412C4A" w:rsidRPr="00412C4A" w14:paraId="6B63A097" w14:textId="77777777" w:rsidTr="77E116E6">
        <w:sdt>
          <w:sdtPr>
            <w:rPr>
              <w:rFonts w:cs="Arial"/>
              <w:b w:val="0"/>
              <w:bCs/>
            </w:rPr>
            <w:id w:val="13848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8D09A5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EB7C73E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The treating physician will provide follow-up information (if applicable) of the use and give it to the sponsor, the FDA and the IRB.</w:t>
            </w:r>
          </w:p>
        </w:tc>
      </w:tr>
      <w:tr w:rsidR="00412C4A" w:rsidRPr="00412C4A" w14:paraId="3AA2C581" w14:textId="77777777" w:rsidTr="77E116E6">
        <w:sdt>
          <w:sdtPr>
            <w:rPr>
              <w:rFonts w:cs="Arial"/>
              <w:b w:val="0"/>
              <w:bCs/>
            </w:rPr>
            <w:id w:val="17847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68149F7D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7A376821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 xml:space="preserve">The use is </w:t>
            </w:r>
            <w:r w:rsidRPr="00412C4A">
              <w:rPr>
                <w:rFonts w:cs="Arial"/>
                <w:b/>
              </w:rPr>
              <w:t>NOT</w:t>
            </w:r>
            <w:r w:rsidRPr="00412C4A">
              <w:rPr>
                <w:rFonts w:cs="Arial"/>
              </w:rPr>
              <w:t xml:space="preserve"> research subject to DHHS regulation See HRP-310 WORKSHEET: Human Research Determination.</w:t>
            </w:r>
          </w:p>
        </w:tc>
      </w:tr>
      <w:tr w:rsidR="00412C4A" w:rsidRPr="00412C4A" w14:paraId="6E2C1F93" w14:textId="77777777" w:rsidTr="77E116E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17FC819" w14:textId="77777777" w:rsidR="00412C4A" w:rsidRPr="00412C4A" w:rsidRDefault="00412C4A" w:rsidP="001F1696">
            <w:pPr>
              <w:pStyle w:val="ChecklistLevel1"/>
              <w:rPr>
                <w:rFonts w:cs="Arial"/>
                <w:sz w:val="24"/>
              </w:rPr>
            </w:pPr>
            <w:r w:rsidRPr="00412C4A">
              <w:rPr>
                <w:rFonts w:cs="Arial"/>
                <w:sz w:val="24"/>
              </w:rPr>
              <w:t xml:space="preserve">Consent Criteria </w:t>
            </w:r>
            <w:r w:rsidRPr="00412C4A">
              <w:rPr>
                <w:rFonts w:cs="Arial"/>
                <w:b w:val="0"/>
                <w:sz w:val="24"/>
              </w:rPr>
              <w:t xml:space="preserve">(Check if </w:t>
            </w:r>
            <w:r w:rsidRPr="00412C4A">
              <w:rPr>
                <w:rFonts w:cs="Arial"/>
                <w:sz w:val="24"/>
              </w:rPr>
              <w:t>“Yes”</w:t>
            </w:r>
            <w:r w:rsidRPr="00412C4A">
              <w:rPr>
                <w:rFonts w:cs="Arial"/>
                <w:b w:val="0"/>
                <w:sz w:val="24"/>
              </w:rPr>
              <w:t>. All must be checked)</w:t>
            </w:r>
          </w:p>
        </w:tc>
      </w:tr>
      <w:tr w:rsidR="00412C4A" w:rsidRPr="00412C4A" w14:paraId="66A255D9" w14:textId="77777777" w:rsidTr="77E116E6">
        <w:sdt>
          <w:sdtPr>
            <w:rPr>
              <w:rFonts w:cs="Arial"/>
              <w:b w:val="0"/>
              <w:bCs/>
            </w:rPr>
            <w:id w:val="-1369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2DC448F5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E2FB0E6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Informed consent will be sought from the patient or the patient’s LAR</w:t>
            </w:r>
            <w:r w:rsidRPr="00412C4A">
              <w:rPr>
                <w:rStyle w:val="FootnoteReference"/>
                <w:rFonts w:cs="Arial"/>
              </w:rPr>
              <w:footnoteReference w:id="3"/>
            </w:r>
          </w:p>
        </w:tc>
      </w:tr>
      <w:tr w:rsidR="00412C4A" w:rsidRPr="00412C4A" w14:paraId="410FF214" w14:textId="77777777" w:rsidTr="77E116E6">
        <w:sdt>
          <w:sdtPr>
            <w:rPr>
              <w:rFonts w:cs="Arial"/>
              <w:b w:val="0"/>
              <w:bCs/>
            </w:rPr>
            <w:id w:val="18975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CC44E0E" w14:textId="77777777" w:rsidR="00412C4A" w:rsidRPr="00412C4A" w:rsidRDefault="00412C4A" w:rsidP="00412C4A">
                <w:pPr>
                  <w:pStyle w:val="Yes-No"/>
                  <w:jc w:val="center"/>
                  <w:rPr>
                    <w:rFonts w:cs="Arial"/>
                    <w:b w:val="0"/>
                    <w:bCs/>
                  </w:rPr>
                </w:pPr>
                <w:r w:rsidRPr="00412C4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1F36254" w14:textId="77777777" w:rsidR="00412C4A" w:rsidRPr="00412C4A" w:rsidRDefault="00412C4A" w:rsidP="001F1696">
            <w:pPr>
              <w:pStyle w:val="StatementLevel1"/>
              <w:rPr>
                <w:rFonts w:cs="Arial"/>
              </w:rPr>
            </w:pPr>
            <w:r w:rsidRPr="00412C4A">
              <w:rPr>
                <w:rFonts w:cs="Arial"/>
              </w:rPr>
              <w:t>Informed consent will be documented using HRP-506 CONSENT DOCUMENT: Emergency Use or Compassionate Device Use.</w:t>
            </w:r>
            <w:r w:rsidRPr="00412C4A">
              <w:rPr>
                <w:rStyle w:val="FootnoteReference"/>
                <w:rFonts w:cs="Arial"/>
              </w:rPr>
              <w:footnoteReference w:id="4"/>
            </w:r>
          </w:p>
        </w:tc>
      </w:tr>
    </w:tbl>
    <w:p w14:paraId="3589B114" w14:textId="77777777" w:rsidR="00412C4A" w:rsidRPr="00412C4A" w:rsidRDefault="00412C4A" w:rsidP="00D201B9">
      <w:pPr>
        <w:rPr>
          <w:rFonts w:ascii="Arial Narrow" w:hAnsi="Arial Narrow" w:cs="Arial"/>
        </w:rPr>
      </w:pPr>
    </w:p>
    <w:sectPr w:rsidR="00412C4A" w:rsidRPr="00412C4A" w:rsidSect="00DC7A16"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4CC0" w14:textId="77777777" w:rsidR="00C23C93" w:rsidRDefault="00C23C93">
      <w:r>
        <w:separator/>
      </w:r>
    </w:p>
  </w:endnote>
  <w:endnote w:type="continuationSeparator" w:id="0">
    <w:p w14:paraId="7CB4822C" w14:textId="77777777" w:rsidR="00C23C93" w:rsidRDefault="00C23C93">
      <w:r>
        <w:continuationSeparator/>
      </w:r>
    </w:p>
  </w:endnote>
  <w:endnote w:type="continuationNotice" w:id="1">
    <w:p w14:paraId="02BBCC8A" w14:textId="77777777" w:rsidR="00C23C93" w:rsidRDefault="00C23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54EC" w14:textId="54109E85" w:rsidR="00657BE5" w:rsidRPr="00657BE5" w:rsidRDefault="00657BE5" w:rsidP="003E4554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7ABB" w14:textId="77777777" w:rsidR="00C23C93" w:rsidRDefault="00C23C93">
      <w:r>
        <w:separator/>
      </w:r>
    </w:p>
  </w:footnote>
  <w:footnote w:type="continuationSeparator" w:id="0">
    <w:p w14:paraId="28B6E808" w14:textId="77777777" w:rsidR="00C23C93" w:rsidRDefault="00C23C93">
      <w:r>
        <w:continuationSeparator/>
      </w:r>
    </w:p>
  </w:footnote>
  <w:footnote w:type="continuationNotice" w:id="1">
    <w:p w14:paraId="1E041428" w14:textId="77777777" w:rsidR="00C23C93" w:rsidRDefault="00C23C93"/>
  </w:footnote>
  <w:footnote w:id="2">
    <w:p w14:paraId="1BC6C0A2" w14:textId="77777777" w:rsidR="00412C4A" w:rsidRPr="00D201B9" w:rsidRDefault="00412C4A" w:rsidP="00412C4A">
      <w:pPr>
        <w:pStyle w:val="FootnoteText"/>
        <w:rPr>
          <w:sz w:val="18"/>
          <w:szCs w:val="18"/>
        </w:rPr>
      </w:pPr>
      <w:r w:rsidRPr="00D201B9">
        <w:rPr>
          <w:rStyle w:val="FootnoteReference"/>
          <w:sz w:val="18"/>
          <w:szCs w:val="18"/>
        </w:rPr>
        <w:footnoteRef/>
      </w:r>
      <w:r w:rsidRPr="00D201B9">
        <w:rPr>
          <w:sz w:val="18"/>
          <w:szCs w:val="18"/>
        </w:rPr>
        <w:t xml:space="preserve"> FDA does not consider the compassionate use of an unapproved device to be a clinical investigation and FDA does not require compliance with 21 CFR §50 and 21 CFR §56. The requirements are based on FDA guidance at </w:t>
      </w:r>
      <w:hyperlink r:id="rId1" w:history="1">
        <w:r w:rsidRPr="00D201B9">
          <w:rPr>
            <w:rStyle w:val="Hyperlink"/>
            <w:sz w:val="18"/>
            <w:szCs w:val="18"/>
          </w:rPr>
          <w:t>http://www.fda.gov/downloads/Training/CDRHLearn/UCM180888.pdf</w:t>
        </w:r>
      </w:hyperlink>
      <w:r w:rsidRPr="00D201B9">
        <w:rPr>
          <w:sz w:val="18"/>
          <w:szCs w:val="18"/>
        </w:rPr>
        <w:t xml:space="preserve">, </w:t>
      </w:r>
      <w:hyperlink r:id="rId2" w:anchor="compassionateuse" w:history="1">
        <w:r w:rsidRPr="00D201B9">
          <w:rPr>
            <w:rStyle w:val="Hyperlink"/>
            <w:sz w:val="18"/>
            <w:szCs w:val="18"/>
          </w:rPr>
          <w:t>http://www.fda.gov/MedicalDevices/DeviceRegulationandGuidance/HowtoMarketYourDevice/InvestigationalDeviceExemptionIDE/ucm051345.htm#compassionateuse</w:t>
        </w:r>
      </w:hyperlink>
      <w:r w:rsidRPr="00D201B9">
        <w:rPr>
          <w:sz w:val="18"/>
          <w:szCs w:val="18"/>
        </w:rPr>
        <w:t xml:space="preserve">, and </w:t>
      </w:r>
      <w:hyperlink r:id="rId3" w:history="1">
        <w:r w:rsidRPr="00D201B9">
          <w:rPr>
            <w:rStyle w:val="Hyperlink"/>
            <w:sz w:val="18"/>
            <w:szCs w:val="18"/>
          </w:rPr>
          <w:t>http://www.fda.gov/downloads/RegulatoryInformation/Guidances/UCM127067.pdf</w:t>
        </w:r>
      </w:hyperlink>
      <w:r w:rsidRPr="00D201B9">
        <w:rPr>
          <w:sz w:val="18"/>
          <w:szCs w:val="18"/>
        </w:rPr>
        <w:t>.</w:t>
      </w:r>
    </w:p>
  </w:footnote>
  <w:footnote w:id="3">
    <w:p w14:paraId="32D8D8C0" w14:textId="77777777" w:rsidR="00412C4A" w:rsidRPr="00D201B9" w:rsidRDefault="00412C4A" w:rsidP="00412C4A">
      <w:pPr>
        <w:pStyle w:val="FootnoteText"/>
        <w:rPr>
          <w:sz w:val="18"/>
          <w:szCs w:val="18"/>
        </w:rPr>
      </w:pPr>
      <w:r w:rsidRPr="00D201B9">
        <w:rPr>
          <w:rStyle w:val="FootnoteReference"/>
          <w:sz w:val="18"/>
          <w:szCs w:val="18"/>
        </w:rPr>
        <w:footnoteRef/>
      </w:r>
      <w:r w:rsidRPr="00D201B9">
        <w:rPr>
          <w:sz w:val="18"/>
          <w:szCs w:val="18"/>
        </w:rPr>
        <w:t xml:space="preserve"> </w:t>
      </w:r>
      <w:r>
        <w:rPr>
          <w:sz w:val="18"/>
          <w:szCs w:val="18"/>
        </w:rPr>
        <w:t>FDA does not require the consent process to follow the informed consent requirements at</w:t>
      </w:r>
      <w:r w:rsidRPr="00D201B9">
        <w:rPr>
          <w:sz w:val="18"/>
          <w:szCs w:val="18"/>
        </w:rPr>
        <w:t xml:space="preserve"> 21 CFR §50.</w:t>
      </w:r>
      <w:r>
        <w:rPr>
          <w:sz w:val="18"/>
          <w:szCs w:val="18"/>
        </w:rPr>
        <w:t xml:space="preserve"> However, when research involves adults with impaired decision-making capacity, consent must comply with NJ State Statute 26:14.1-5.</w:t>
      </w:r>
    </w:p>
  </w:footnote>
  <w:footnote w:id="4">
    <w:p w14:paraId="440005AE" w14:textId="77777777" w:rsidR="00412C4A" w:rsidRPr="00D201B9" w:rsidRDefault="00412C4A" w:rsidP="00412C4A">
      <w:pPr>
        <w:rPr>
          <w:sz w:val="18"/>
          <w:szCs w:val="18"/>
        </w:rPr>
      </w:pPr>
      <w:r w:rsidRPr="00D201B9">
        <w:rPr>
          <w:rStyle w:val="FootnoteReference"/>
          <w:sz w:val="18"/>
          <w:szCs w:val="18"/>
        </w:rPr>
        <w:footnoteRef/>
      </w:r>
      <w:r w:rsidRPr="00D201B9">
        <w:rPr>
          <w:sz w:val="18"/>
          <w:szCs w:val="18"/>
        </w:rPr>
        <w:t xml:space="preserve"> FDA does not require the documentation of consent to follow the informed consent requirements at 21 CFR §50.27.</w:t>
      </w:r>
    </w:p>
    <w:p w14:paraId="4FE6CC6F" w14:textId="77777777" w:rsidR="00412C4A" w:rsidRDefault="00412C4A" w:rsidP="00412C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60"/>
      <w:gridCol w:w="2582"/>
      <w:gridCol w:w="2582"/>
      <w:gridCol w:w="2582"/>
    </w:tblGrid>
    <w:tr w:rsidR="009E1FA6" w:rsidRPr="008E7F60" w14:paraId="109F8287" w14:textId="77777777" w:rsidTr="00431395">
      <w:trPr>
        <w:cantSplit/>
        <w:trHeight w:val="260"/>
      </w:trPr>
      <w:tc>
        <w:tcPr>
          <w:tcW w:w="30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FCBE7C6" w14:textId="5E99324E" w:rsidR="009E1FA6" w:rsidRPr="008E7F60" w:rsidRDefault="77E116E6" w:rsidP="00ED3E6A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2BD631" wp14:editId="0CD2995A">
                <wp:extent cx="1752600" cy="612683"/>
                <wp:effectExtent l="0" t="0" r="0" b="0"/>
                <wp:docPr id="1" name="Picture 1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12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60F6" w14:textId="087B41C1" w:rsidR="009E1FA6" w:rsidRPr="008E7F60" w:rsidRDefault="00B50D4D" w:rsidP="00614E86">
          <w:pPr>
            <w:pStyle w:val="SOPName"/>
            <w:spacing w:before="120" w:after="120"/>
            <w:rPr>
              <w:rFonts w:ascii="Arial" w:hAnsi="Arial" w:cs="Arial"/>
            </w:rPr>
          </w:pPr>
          <w:r w:rsidRPr="00B50D4D">
            <w:rPr>
              <w:rStyle w:val="SOPLeader"/>
              <w:rFonts w:ascii="Arial" w:hAnsi="Arial" w:cs="Arial"/>
            </w:rPr>
            <w:t xml:space="preserve">WORKSHEET: </w:t>
          </w:r>
          <w:r w:rsidRPr="00614E86">
            <w:rPr>
              <w:rStyle w:val="SOPLeader"/>
              <w:rFonts w:ascii="Arial" w:hAnsi="Arial" w:cs="Arial"/>
              <w:sz w:val="22"/>
              <w:szCs w:val="22"/>
            </w:rPr>
            <w:t>Compassionate Use of an Unapproved Medical Device</w:t>
          </w:r>
        </w:p>
      </w:tc>
    </w:tr>
    <w:tr w:rsidR="009E1FA6" w:rsidRPr="008E7F60" w14:paraId="20EBBAE5" w14:textId="77777777" w:rsidTr="00431395">
      <w:trPr>
        <w:cantSplit/>
        <w:trHeight w:val="288"/>
      </w:trPr>
      <w:tc>
        <w:tcPr>
          <w:tcW w:w="3060" w:type="dxa"/>
          <w:vMerge/>
          <w:tcBorders>
            <w:left w:val="nil"/>
            <w:bottom w:val="nil"/>
          </w:tcBorders>
          <w:vAlign w:val="center"/>
          <w:hideMark/>
        </w:tcPr>
        <w:p w14:paraId="525F419E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653CAA" w14:textId="77777777" w:rsidR="009E1FA6" w:rsidRPr="00614E86" w:rsidRDefault="009E1FA6" w:rsidP="009E1FA6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614E86">
            <w:rPr>
              <w:rFonts w:ascii="Arial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D51FAB" w14:textId="77777777" w:rsidR="009E1FA6" w:rsidRPr="00614E86" w:rsidRDefault="009E1FA6" w:rsidP="009E1FA6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614E86">
            <w:rPr>
              <w:rFonts w:ascii="Arial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C2CE220" w14:textId="77777777" w:rsidR="009E1FA6" w:rsidRPr="00614E86" w:rsidRDefault="009E1FA6" w:rsidP="009E1FA6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614E86">
            <w:rPr>
              <w:rFonts w:ascii="Arial" w:hAnsi="Arial" w:cs="Arial"/>
              <w:b/>
              <w:bCs/>
              <w:sz w:val="18"/>
              <w:szCs w:val="18"/>
            </w:rPr>
            <w:t>PAGE</w:t>
          </w:r>
        </w:p>
      </w:tc>
    </w:tr>
    <w:tr w:rsidR="009E1FA6" w:rsidRPr="008E7F60" w14:paraId="11BBA8E2" w14:textId="77777777" w:rsidTr="00431395">
      <w:trPr>
        <w:cantSplit/>
        <w:trHeight w:val="288"/>
      </w:trPr>
      <w:tc>
        <w:tcPr>
          <w:tcW w:w="3060" w:type="dxa"/>
          <w:vMerge/>
          <w:tcBorders>
            <w:left w:val="nil"/>
            <w:bottom w:val="nil"/>
          </w:tcBorders>
          <w:vAlign w:val="center"/>
          <w:hideMark/>
        </w:tcPr>
        <w:p w14:paraId="0E6DB1CB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14A80FB" w14:textId="04327015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t>HRP-</w:t>
          </w:r>
          <w:r w:rsidR="00B50D4D">
            <w:rPr>
              <w:rFonts w:ascii="Arial" w:hAnsi="Arial" w:cs="Arial"/>
            </w:rPr>
            <w:t>325</w:t>
          </w:r>
        </w:p>
      </w:tc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42D48E" w14:textId="1D14DDEC" w:rsidR="009E1FA6" w:rsidRPr="008E7F60" w:rsidRDefault="00C236BE" w:rsidP="009E1FA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 w:rsidR="005944DB">
            <w:rPr>
              <w:rFonts w:ascii="Arial" w:hAnsi="Arial" w:cs="Arial"/>
            </w:rPr>
            <w:t>/1/2020</w:t>
          </w:r>
        </w:p>
      </w:tc>
      <w:tc>
        <w:tcPr>
          <w:tcW w:w="25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E12E58" w14:textId="2FF56A31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</w:rPr>
            <w:instrText xml:space="preserve"> PAGE </w:instrText>
          </w:r>
          <w:r w:rsidRPr="008E7F60">
            <w:rPr>
              <w:rFonts w:ascii="Arial" w:hAnsi="Arial" w:cs="Arial"/>
            </w:rPr>
            <w:fldChar w:fldCharType="separate"/>
          </w:r>
          <w:r w:rsidR="00492227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  <w:r w:rsidRPr="008E7F60">
            <w:rPr>
              <w:rFonts w:ascii="Arial" w:hAnsi="Arial" w:cs="Arial"/>
            </w:rPr>
            <w:t xml:space="preserve"> of </w:t>
          </w: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  <w:noProof/>
            </w:rPr>
            <w:instrText xml:space="preserve"> NUMPAGES </w:instrText>
          </w:r>
          <w:r w:rsidRPr="008E7F60">
            <w:rPr>
              <w:rFonts w:ascii="Arial" w:hAnsi="Arial" w:cs="Arial"/>
            </w:rPr>
            <w:fldChar w:fldCharType="separate"/>
          </w:r>
          <w:r w:rsidR="00492227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</w:p>
      </w:tc>
    </w:tr>
  </w:tbl>
  <w:p w14:paraId="40762B95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5C1158"/>
    <w:multiLevelType w:val="hybridMultilevel"/>
    <w:tmpl w:val="66C4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6E4"/>
    <w:multiLevelType w:val="multilevel"/>
    <w:tmpl w:val="5D9C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3"/>
  </w:num>
  <w:num w:numId="24">
    <w:abstractNumId w:val="28"/>
  </w:num>
  <w:num w:numId="25">
    <w:abstractNumId w:val="15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11"/>
    <w:rsid w:val="00014374"/>
    <w:rsid w:val="00042FA9"/>
    <w:rsid w:val="000629A7"/>
    <w:rsid w:val="00063124"/>
    <w:rsid w:val="00071367"/>
    <w:rsid w:val="00076A61"/>
    <w:rsid w:val="000954C3"/>
    <w:rsid w:val="000B58B4"/>
    <w:rsid w:val="000B5917"/>
    <w:rsid w:val="000C132E"/>
    <w:rsid w:val="000D15E0"/>
    <w:rsid w:val="000D2630"/>
    <w:rsid w:val="000D2EE9"/>
    <w:rsid w:val="000D5417"/>
    <w:rsid w:val="000D717E"/>
    <w:rsid w:val="000F0782"/>
    <w:rsid w:val="000F7491"/>
    <w:rsid w:val="00126A31"/>
    <w:rsid w:val="00170F3B"/>
    <w:rsid w:val="00174EC2"/>
    <w:rsid w:val="00186488"/>
    <w:rsid w:val="00194A43"/>
    <w:rsid w:val="001B09D0"/>
    <w:rsid w:val="001B56EF"/>
    <w:rsid w:val="001C0CCC"/>
    <w:rsid w:val="001C3E8E"/>
    <w:rsid w:val="001C7DAE"/>
    <w:rsid w:val="001D6B26"/>
    <w:rsid w:val="00206B2F"/>
    <w:rsid w:val="00222DB3"/>
    <w:rsid w:val="002266CE"/>
    <w:rsid w:val="002417BE"/>
    <w:rsid w:val="002551B2"/>
    <w:rsid w:val="00260222"/>
    <w:rsid w:val="00261FD9"/>
    <w:rsid w:val="00274523"/>
    <w:rsid w:val="002765DF"/>
    <w:rsid w:val="00280AF4"/>
    <w:rsid w:val="002932BC"/>
    <w:rsid w:val="00297673"/>
    <w:rsid w:val="002B3A62"/>
    <w:rsid w:val="002D26B0"/>
    <w:rsid w:val="002D4654"/>
    <w:rsid w:val="002E41D5"/>
    <w:rsid w:val="0030441F"/>
    <w:rsid w:val="0030470B"/>
    <w:rsid w:val="00305112"/>
    <w:rsid w:val="00321577"/>
    <w:rsid w:val="003279F1"/>
    <w:rsid w:val="00332B8F"/>
    <w:rsid w:val="003333C8"/>
    <w:rsid w:val="0033359D"/>
    <w:rsid w:val="0033738B"/>
    <w:rsid w:val="00350802"/>
    <w:rsid w:val="0035354F"/>
    <w:rsid w:val="00354013"/>
    <w:rsid w:val="00362BBC"/>
    <w:rsid w:val="00380737"/>
    <w:rsid w:val="003838EC"/>
    <w:rsid w:val="00387F53"/>
    <w:rsid w:val="003918D5"/>
    <w:rsid w:val="00393F73"/>
    <w:rsid w:val="003C20D3"/>
    <w:rsid w:val="003C534F"/>
    <w:rsid w:val="003E1AF6"/>
    <w:rsid w:val="003E4554"/>
    <w:rsid w:val="003E6066"/>
    <w:rsid w:val="003F0996"/>
    <w:rsid w:val="00400466"/>
    <w:rsid w:val="004113B3"/>
    <w:rsid w:val="00412C4A"/>
    <w:rsid w:val="00423F61"/>
    <w:rsid w:val="00427AA5"/>
    <w:rsid w:val="00431395"/>
    <w:rsid w:val="00436538"/>
    <w:rsid w:val="0045189E"/>
    <w:rsid w:val="0046138D"/>
    <w:rsid w:val="00485C7F"/>
    <w:rsid w:val="00487E23"/>
    <w:rsid w:val="00492227"/>
    <w:rsid w:val="004C1F57"/>
    <w:rsid w:val="004C3EB2"/>
    <w:rsid w:val="004D2EA4"/>
    <w:rsid w:val="004D4477"/>
    <w:rsid w:val="004E45A1"/>
    <w:rsid w:val="004F194D"/>
    <w:rsid w:val="0051277B"/>
    <w:rsid w:val="00514313"/>
    <w:rsid w:val="00514E66"/>
    <w:rsid w:val="00550A7E"/>
    <w:rsid w:val="005518A9"/>
    <w:rsid w:val="005518C8"/>
    <w:rsid w:val="00553E68"/>
    <w:rsid w:val="005540BA"/>
    <w:rsid w:val="005944DB"/>
    <w:rsid w:val="00596F74"/>
    <w:rsid w:val="005A3770"/>
    <w:rsid w:val="005A4337"/>
    <w:rsid w:val="005E280D"/>
    <w:rsid w:val="005F352A"/>
    <w:rsid w:val="00606679"/>
    <w:rsid w:val="00610071"/>
    <w:rsid w:val="006140EA"/>
    <w:rsid w:val="00614E86"/>
    <w:rsid w:val="00621241"/>
    <w:rsid w:val="00635169"/>
    <w:rsid w:val="0064654E"/>
    <w:rsid w:val="00655563"/>
    <w:rsid w:val="00657BE5"/>
    <w:rsid w:val="00660C0B"/>
    <w:rsid w:val="00662B81"/>
    <w:rsid w:val="006762B2"/>
    <w:rsid w:val="006772BC"/>
    <w:rsid w:val="00690C11"/>
    <w:rsid w:val="0069117E"/>
    <w:rsid w:val="006A7F27"/>
    <w:rsid w:val="006B332C"/>
    <w:rsid w:val="006C3EB8"/>
    <w:rsid w:val="006C64ED"/>
    <w:rsid w:val="006D5A11"/>
    <w:rsid w:val="006E5F6E"/>
    <w:rsid w:val="006F19E6"/>
    <w:rsid w:val="00712BA3"/>
    <w:rsid w:val="007174D4"/>
    <w:rsid w:val="007348F8"/>
    <w:rsid w:val="00741A2F"/>
    <w:rsid w:val="00744508"/>
    <w:rsid w:val="00745F5A"/>
    <w:rsid w:val="00746AEB"/>
    <w:rsid w:val="00755189"/>
    <w:rsid w:val="00765CA8"/>
    <w:rsid w:val="00782E8C"/>
    <w:rsid w:val="00784323"/>
    <w:rsid w:val="0078739C"/>
    <w:rsid w:val="007B79AA"/>
    <w:rsid w:val="007C2B32"/>
    <w:rsid w:val="007E47DA"/>
    <w:rsid w:val="007F477D"/>
    <w:rsid w:val="007F6911"/>
    <w:rsid w:val="0080193A"/>
    <w:rsid w:val="00801DC0"/>
    <w:rsid w:val="00804969"/>
    <w:rsid w:val="00806E60"/>
    <w:rsid w:val="00815CE0"/>
    <w:rsid w:val="00833903"/>
    <w:rsid w:val="0083663A"/>
    <w:rsid w:val="00837738"/>
    <w:rsid w:val="00855425"/>
    <w:rsid w:val="00870D01"/>
    <w:rsid w:val="008831D8"/>
    <w:rsid w:val="008966B6"/>
    <w:rsid w:val="008A140C"/>
    <w:rsid w:val="008A469D"/>
    <w:rsid w:val="008B2CA5"/>
    <w:rsid w:val="008F5702"/>
    <w:rsid w:val="00944550"/>
    <w:rsid w:val="00947D66"/>
    <w:rsid w:val="009757E5"/>
    <w:rsid w:val="0097693A"/>
    <w:rsid w:val="009A41C5"/>
    <w:rsid w:val="009E1FA6"/>
    <w:rsid w:val="009F0CE0"/>
    <w:rsid w:val="009F1995"/>
    <w:rsid w:val="00A00630"/>
    <w:rsid w:val="00A05445"/>
    <w:rsid w:val="00A10289"/>
    <w:rsid w:val="00A11F19"/>
    <w:rsid w:val="00A14E3F"/>
    <w:rsid w:val="00A203E7"/>
    <w:rsid w:val="00A506DA"/>
    <w:rsid w:val="00A50FFE"/>
    <w:rsid w:val="00A54B6D"/>
    <w:rsid w:val="00A71A94"/>
    <w:rsid w:val="00A73D44"/>
    <w:rsid w:val="00A86826"/>
    <w:rsid w:val="00A874C8"/>
    <w:rsid w:val="00A907E5"/>
    <w:rsid w:val="00A97CE6"/>
    <w:rsid w:val="00AB0ECC"/>
    <w:rsid w:val="00AB5B22"/>
    <w:rsid w:val="00AD4F01"/>
    <w:rsid w:val="00AD5394"/>
    <w:rsid w:val="00AD7529"/>
    <w:rsid w:val="00AE1DBD"/>
    <w:rsid w:val="00AE2818"/>
    <w:rsid w:val="00B014FE"/>
    <w:rsid w:val="00B0703F"/>
    <w:rsid w:val="00B10496"/>
    <w:rsid w:val="00B179B4"/>
    <w:rsid w:val="00B4278A"/>
    <w:rsid w:val="00B50D4D"/>
    <w:rsid w:val="00B5553B"/>
    <w:rsid w:val="00B8352E"/>
    <w:rsid w:val="00B86C18"/>
    <w:rsid w:val="00BA00A1"/>
    <w:rsid w:val="00BA3F97"/>
    <w:rsid w:val="00BA4783"/>
    <w:rsid w:val="00BB1618"/>
    <w:rsid w:val="00BC0825"/>
    <w:rsid w:val="00BD282C"/>
    <w:rsid w:val="00BE0B19"/>
    <w:rsid w:val="00BE54A6"/>
    <w:rsid w:val="00C0319E"/>
    <w:rsid w:val="00C05023"/>
    <w:rsid w:val="00C236BE"/>
    <w:rsid w:val="00C23C93"/>
    <w:rsid w:val="00C417D9"/>
    <w:rsid w:val="00C42DEB"/>
    <w:rsid w:val="00C53E30"/>
    <w:rsid w:val="00C901CA"/>
    <w:rsid w:val="00C93427"/>
    <w:rsid w:val="00C93AEA"/>
    <w:rsid w:val="00CB76D0"/>
    <w:rsid w:val="00CD1433"/>
    <w:rsid w:val="00CD3BE0"/>
    <w:rsid w:val="00CE5436"/>
    <w:rsid w:val="00CF654B"/>
    <w:rsid w:val="00CF66B3"/>
    <w:rsid w:val="00CF755F"/>
    <w:rsid w:val="00D046DF"/>
    <w:rsid w:val="00D054B6"/>
    <w:rsid w:val="00D10A06"/>
    <w:rsid w:val="00D126D5"/>
    <w:rsid w:val="00D14C01"/>
    <w:rsid w:val="00D17C0E"/>
    <w:rsid w:val="00D201B9"/>
    <w:rsid w:val="00D27DFF"/>
    <w:rsid w:val="00D337DC"/>
    <w:rsid w:val="00D341CC"/>
    <w:rsid w:val="00D508D7"/>
    <w:rsid w:val="00D559E3"/>
    <w:rsid w:val="00D576FF"/>
    <w:rsid w:val="00D82A22"/>
    <w:rsid w:val="00DA1AFB"/>
    <w:rsid w:val="00DB4741"/>
    <w:rsid w:val="00DC2F67"/>
    <w:rsid w:val="00DC510E"/>
    <w:rsid w:val="00DC51CC"/>
    <w:rsid w:val="00DC7A16"/>
    <w:rsid w:val="00DD1464"/>
    <w:rsid w:val="00DE4308"/>
    <w:rsid w:val="00DE7DC9"/>
    <w:rsid w:val="00DF27F8"/>
    <w:rsid w:val="00DF297F"/>
    <w:rsid w:val="00DF5C0F"/>
    <w:rsid w:val="00E00B47"/>
    <w:rsid w:val="00E042C0"/>
    <w:rsid w:val="00E214FA"/>
    <w:rsid w:val="00E359FF"/>
    <w:rsid w:val="00E43812"/>
    <w:rsid w:val="00E446F4"/>
    <w:rsid w:val="00E46FE3"/>
    <w:rsid w:val="00E546E4"/>
    <w:rsid w:val="00E5658B"/>
    <w:rsid w:val="00E77BA3"/>
    <w:rsid w:val="00EA402C"/>
    <w:rsid w:val="00EB0D99"/>
    <w:rsid w:val="00ED26B6"/>
    <w:rsid w:val="00ED3E6A"/>
    <w:rsid w:val="00EF1B36"/>
    <w:rsid w:val="00F002E3"/>
    <w:rsid w:val="00F016E8"/>
    <w:rsid w:val="00F133CB"/>
    <w:rsid w:val="00F15233"/>
    <w:rsid w:val="00F34248"/>
    <w:rsid w:val="00F44A7D"/>
    <w:rsid w:val="00F477BC"/>
    <w:rsid w:val="00F47F55"/>
    <w:rsid w:val="00F51275"/>
    <w:rsid w:val="00F64BE2"/>
    <w:rsid w:val="00F773C1"/>
    <w:rsid w:val="00F837DE"/>
    <w:rsid w:val="00F84A34"/>
    <w:rsid w:val="00F85492"/>
    <w:rsid w:val="00F90AE1"/>
    <w:rsid w:val="00F90C29"/>
    <w:rsid w:val="00F95E03"/>
    <w:rsid w:val="00FC5E1F"/>
    <w:rsid w:val="00FD6749"/>
    <w:rsid w:val="00FD7409"/>
    <w:rsid w:val="00FE0F6D"/>
    <w:rsid w:val="00FE2A9F"/>
    <w:rsid w:val="00FF3AF4"/>
    <w:rsid w:val="00FF4607"/>
    <w:rsid w:val="500BF92E"/>
    <w:rsid w:val="77E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F3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2D4654"/>
  </w:style>
  <w:style w:type="paragraph" w:customStyle="1" w:styleId="Yes-No">
    <w:name w:val="Yes-No"/>
    <w:basedOn w:val="StatementLevel1"/>
    <w:rsid w:val="002D4654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2D4654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657BE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417B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417B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417B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417BE"/>
    <w:rPr>
      <w:sz w:val="18"/>
    </w:rPr>
  </w:style>
  <w:style w:type="paragraph" w:styleId="FootnoteText">
    <w:name w:val="footnote text"/>
    <w:basedOn w:val="Normal"/>
    <w:link w:val="FootnoteTextChar"/>
    <w:rsid w:val="00FD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749"/>
  </w:style>
  <w:style w:type="character" w:styleId="FootnoteReference">
    <w:name w:val="footnote reference"/>
    <w:rsid w:val="00FD6749"/>
    <w:rPr>
      <w:vertAlign w:val="superscript"/>
    </w:rPr>
  </w:style>
  <w:style w:type="paragraph" w:styleId="BalloonText">
    <w:name w:val="Balloon Text"/>
    <w:basedOn w:val="Normal"/>
    <w:link w:val="BalloonTextChar"/>
    <w:rsid w:val="007B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9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7DE"/>
  </w:style>
  <w:style w:type="paragraph" w:styleId="CommentSubject">
    <w:name w:val="annotation subject"/>
    <w:basedOn w:val="CommentText"/>
    <w:next w:val="CommentText"/>
    <w:link w:val="CommentSubjectChar"/>
    <w:rsid w:val="00F837DE"/>
    <w:rPr>
      <w:b/>
      <w:bCs/>
    </w:rPr>
  </w:style>
  <w:style w:type="character" w:customStyle="1" w:styleId="CommentSubjectChar">
    <w:name w:val="Comment Subject Char"/>
    <w:link w:val="CommentSubject"/>
    <w:rsid w:val="00F837DE"/>
    <w:rPr>
      <w:b/>
      <w:bCs/>
    </w:rPr>
  </w:style>
  <w:style w:type="character" w:customStyle="1" w:styleId="ChecklistBasisChar">
    <w:name w:val="Checklist Basis Char"/>
    <w:link w:val="ChecklistBasis"/>
    <w:rsid w:val="00174EC2"/>
    <w:rPr>
      <w:rFonts w:ascii="Arial Narrow" w:hAnsi="Arial Narro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0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C1FB-3112-4699-A1F6-3FA7E48BE8BA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6c6f19a-effe-4935-9341-fe92395bebc7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7F22FEFD-3521-4A75-B752-F3973E30C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16B39-E6CC-42B8-95B1-6FC7469C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C5B27-1EEF-402C-8D58-FA9001E8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1591</Characters>
  <Application>Microsoft Office Word</Application>
  <DocSecurity>0</DocSecurity>
  <Lines>13</Lines>
  <Paragraphs>3</Paragraphs>
  <ScaleCrop>false</ScaleCrop>
  <Manager/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2020-04-22T19:46:00Z</dcterms:created>
  <dcterms:modified xsi:type="dcterms:W3CDTF">2021-07-06T16:45:00Z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